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3314D6" w:rsidTr="00447015">
        <w:trPr>
          <w:trHeight w:val="993"/>
        </w:trPr>
        <w:tc>
          <w:tcPr>
            <w:tcW w:w="3686" w:type="dxa"/>
          </w:tcPr>
          <w:p w:rsidR="003314D6" w:rsidRDefault="00217536">
            <w:pPr>
              <w:jc w:val="center"/>
              <w:rPr>
                <w:b/>
                <w:sz w:val="22"/>
              </w:rPr>
            </w:pPr>
            <w:r>
              <w:rPr>
                <w:b/>
                <w:sz w:val="22"/>
              </w:rPr>
              <w:t>Администраци</w:t>
            </w:r>
            <w:r w:rsidR="00056067">
              <w:rPr>
                <w:b/>
                <w:sz w:val="22"/>
              </w:rPr>
              <w:t>я</w:t>
            </w:r>
            <w:r w:rsidR="004B18B7">
              <w:rPr>
                <w:b/>
                <w:sz w:val="22"/>
              </w:rPr>
              <w:t xml:space="preserve"> м</w:t>
            </w:r>
            <w:r w:rsidR="003314D6">
              <w:rPr>
                <w:b/>
                <w:sz w:val="22"/>
              </w:rPr>
              <w:t>униципального</w:t>
            </w:r>
            <w:r>
              <w:rPr>
                <w:b/>
                <w:sz w:val="22"/>
              </w:rPr>
              <w:t xml:space="preserve"> </w:t>
            </w:r>
            <w:r w:rsidR="003314D6">
              <w:rPr>
                <w:b/>
                <w:sz w:val="22"/>
              </w:rPr>
              <w:t>образования «Город Майкоп»</w:t>
            </w:r>
          </w:p>
          <w:p w:rsidR="003314D6" w:rsidRDefault="003314D6">
            <w:pPr>
              <w:jc w:val="center"/>
              <w:rPr>
                <w:b/>
                <w:sz w:val="20"/>
              </w:rPr>
            </w:pPr>
            <w:r>
              <w:rPr>
                <w:b/>
                <w:sz w:val="22"/>
              </w:rPr>
              <w:t>Республики Адыгея</w:t>
            </w:r>
            <w:r>
              <w:rPr>
                <w:b/>
                <w:sz w:val="20"/>
              </w:rPr>
              <w:t xml:space="preserve"> </w:t>
            </w:r>
          </w:p>
          <w:p w:rsidR="003314D6" w:rsidRDefault="003314D6">
            <w:pPr>
              <w:jc w:val="center"/>
              <w:rPr>
                <w:b/>
                <w:sz w:val="20"/>
              </w:rPr>
            </w:pPr>
          </w:p>
        </w:tc>
        <w:tc>
          <w:tcPr>
            <w:tcW w:w="1559" w:type="dxa"/>
          </w:tcPr>
          <w:p w:rsidR="003314D6" w:rsidRDefault="00375E04">
            <w:pPr>
              <w:jc w:val="center"/>
              <w:rPr>
                <w:b/>
                <w:sz w:val="20"/>
              </w:rPr>
            </w:pPr>
            <w:r>
              <w:rPr>
                <w:b/>
                <w:noProof/>
                <w:sz w:val="20"/>
              </w:rPr>
              <w:drawing>
                <wp:inline distT="0" distB="0" distL="0" distR="0">
                  <wp:extent cx="643255" cy="800735"/>
                  <wp:effectExtent l="0" t="0" r="4445"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800735"/>
                          </a:xfrm>
                          <a:prstGeom prst="rect">
                            <a:avLst/>
                          </a:prstGeom>
                          <a:noFill/>
                          <a:ln>
                            <a:noFill/>
                          </a:ln>
                        </pic:spPr>
                      </pic:pic>
                    </a:graphicData>
                  </a:graphic>
                </wp:inline>
              </w:drawing>
            </w:r>
          </w:p>
          <w:p w:rsidR="003314D6" w:rsidRDefault="003314D6">
            <w:pPr>
              <w:jc w:val="center"/>
              <w:rPr>
                <w:b/>
                <w:sz w:val="20"/>
              </w:rPr>
            </w:pPr>
          </w:p>
        </w:tc>
        <w:tc>
          <w:tcPr>
            <w:tcW w:w="4111" w:type="dxa"/>
          </w:tcPr>
          <w:p w:rsidR="00056067" w:rsidRDefault="00056067" w:rsidP="00056067">
            <w:pPr>
              <w:jc w:val="center"/>
              <w:rPr>
                <w:b/>
                <w:sz w:val="22"/>
              </w:rPr>
            </w:pPr>
            <w:r>
              <w:rPr>
                <w:b/>
                <w:sz w:val="22"/>
              </w:rPr>
              <w:t>Адыгэ Республикэм</w:t>
            </w:r>
          </w:p>
          <w:p w:rsidR="00056067" w:rsidRDefault="00056067" w:rsidP="00056067">
            <w:pPr>
              <w:jc w:val="center"/>
              <w:rPr>
                <w:b/>
                <w:sz w:val="22"/>
              </w:rPr>
            </w:pPr>
            <w:r>
              <w:rPr>
                <w:b/>
                <w:sz w:val="22"/>
              </w:rPr>
              <w:t xml:space="preserve">муниципальнэ образованиеу </w:t>
            </w:r>
            <w:r>
              <w:rPr>
                <w:b/>
                <w:sz w:val="22"/>
              </w:rPr>
              <w:br/>
              <w:t xml:space="preserve">«Къалэу Мыекъуапэ» </w:t>
            </w:r>
          </w:p>
          <w:p w:rsidR="00056067" w:rsidRDefault="00056067" w:rsidP="00056067">
            <w:pPr>
              <w:jc w:val="center"/>
              <w:rPr>
                <w:b/>
                <w:sz w:val="22"/>
              </w:rPr>
            </w:pPr>
            <w:r>
              <w:rPr>
                <w:b/>
                <w:sz w:val="22"/>
              </w:rPr>
              <w:t>и Администрацие</w:t>
            </w:r>
          </w:p>
          <w:p w:rsidR="003314D6" w:rsidRDefault="003314D6">
            <w:pPr>
              <w:pStyle w:val="2"/>
              <w:rPr>
                <w:rFonts w:ascii="Times New Roman" w:hAnsi="Times New Roman"/>
                <w:sz w:val="20"/>
              </w:rPr>
            </w:pPr>
          </w:p>
        </w:tc>
      </w:tr>
    </w:tbl>
    <w:p w:rsidR="003314D6" w:rsidRPr="00384A5F" w:rsidRDefault="003314D6">
      <w:pPr>
        <w:jc w:val="center"/>
        <w:rPr>
          <w:b/>
          <w:sz w:val="20"/>
        </w:rPr>
      </w:pPr>
    </w:p>
    <w:p w:rsidR="003314D6" w:rsidRDefault="003314D6">
      <w:pPr>
        <w:pStyle w:val="3"/>
        <w:rPr>
          <w:sz w:val="32"/>
        </w:rPr>
      </w:pPr>
      <w:r>
        <w:rPr>
          <w:sz w:val="32"/>
        </w:rPr>
        <w:t>П О С Т А Н О В Л Е Н И Е</w:t>
      </w:r>
    </w:p>
    <w:p w:rsidR="002443DE" w:rsidRPr="00384A5F" w:rsidRDefault="002443DE" w:rsidP="002443DE">
      <w:pPr>
        <w:rPr>
          <w:sz w:val="20"/>
        </w:rPr>
      </w:pPr>
    </w:p>
    <w:p w:rsidR="003314D6" w:rsidRDefault="0084721B">
      <w:pPr>
        <w:jc w:val="center"/>
      </w:pPr>
      <w:r>
        <w:t>о</w:t>
      </w:r>
      <w:r w:rsidR="003314D6">
        <w:t>т</w:t>
      </w:r>
      <w:r>
        <w:t xml:space="preserve"> </w:t>
      </w:r>
      <w:r w:rsidR="003314D6">
        <w:t xml:space="preserve"> </w:t>
      </w:r>
      <w:r w:rsidRPr="0084721B">
        <w:rPr>
          <w:i/>
          <w:u w:val="single"/>
        </w:rPr>
        <w:t>0</w:t>
      </w:r>
      <w:r>
        <w:rPr>
          <w:i/>
          <w:u w:val="single"/>
        </w:rPr>
        <w:t>7</w:t>
      </w:r>
      <w:r w:rsidRPr="0084721B">
        <w:rPr>
          <w:i/>
          <w:u w:val="single"/>
        </w:rPr>
        <w:t>.0</w:t>
      </w:r>
      <w:r>
        <w:rPr>
          <w:i/>
          <w:u w:val="single"/>
        </w:rPr>
        <w:t>9</w:t>
      </w:r>
      <w:bookmarkStart w:id="0" w:name="_GoBack"/>
      <w:bookmarkEnd w:id="0"/>
      <w:r w:rsidRPr="0084721B">
        <w:rPr>
          <w:i/>
          <w:u w:val="single"/>
        </w:rPr>
        <w:t>.2016</w:t>
      </w:r>
      <w:r w:rsidR="003314D6" w:rsidRPr="0084721B">
        <w:rPr>
          <w:i/>
          <w:u w:val="single"/>
        </w:rPr>
        <w:t xml:space="preserve">   № </w:t>
      </w:r>
      <w:r w:rsidRPr="0084721B">
        <w:rPr>
          <w:i/>
          <w:u w:val="single"/>
        </w:rPr>
        <w:t>778</w:t>
      </w:r>
    </w:p>
    <w:p w:rsidR="003314D6" w:rsidRDefault="003314D6">
      <w:pPr>
        <w:jc w:val="center"/>
      </w:pPr>
      <w:r>
        <w:t>г. Майкоп</w:t>
      </w:r>
    </w:p>
    <w:p w:rsidR="004B18B7" w:rsidRDefault="004B18B7">
      <w:pPr>
        <w:jc w:val="center"/>
      </w:pPr>
    </w:p>
    <w:p w:rsidR="00384A5F" w:rsidRDefault="00384A5F">
      <w:pPr>
        <w:jc w:val="center"/>
      </w:pPr>
    </w:p>
    <w:p w:rsidR="00384A5F" w:rsidRDefault="00384A5F">
      <w:pPr>
        <w:jc w:val="center"/>
      </w:pPr>
    </w:p>
    <w:p w:rsidR="004447EE" w:rsidRPr="004447EE" w:rsidRDefault="00FA7B32" w:rsidP="00FA7B32">
      <w:pPr>
        <w:widowControl w:val="0"/>
        <w:autoSpaceDE w:val="0"/>
        <w:autoSpaceDN w:val="0"/>
        <w:adjustRightInd w:val="0"/>
        <w:jc w:val="center"/>
        <w:outlineLvl w:val="0"/>
        <w:rPr>
          <w:b/>
          <w:bCs/>
          <w:szCs w:val="28"/>
        </w:rPr>
      </w:pPr>
      <w:r>
        <w:rPr>
          <w:b/>
          <w:bCs/>
          <w:szCs w:val="28"/>
        </w:rPr>
        <w:t xml:space="preserve">О внесении изменений в </w:t>
      </w:r>
      <w:r w:rsidR="00105CE3">
        <w:rPr>
          <w:b/>
          <w:bCs/>
          <w:szCs w:val="28"/>
        </w:rPr>
        <w:t>П</w:t>
      </w:r>
      <w:r w:rsidR="004447EE" w:rsidRPr="004447EE">
        <w:rPr>
          <w:b/>
          <w:bCs/>
          <w:szCs w:val="28"/>
        </w:rPr>
        <w:t>оряд</w:t>
      </w:r>
      <w:r>
        <w:rPr>
          <w:b/>
          <w:bCs/>
          <w:szCs w:val="28"/>
        </w:rPr>
        <w:t>о</w:t>
      </w:r>
      <w:r w:rsidR="004447EE" w:rsidRPr="004447EE">
        <w:rPr>
          <w:b/>
          <w:bCs/>
          <w:szCs w:val="28"/>
        </w:rPr>
        <w:t>к осуществления</w:t>
      </w:r>
      <w:r w:rsidR="00C66252" w:rsidRPr="00C66252">
        <w:rPr>
          <w:b/>
          <w:bCs/>
          <w:szCs w:val="28"/>
        </w:rPr>
        <w:t xml:space="preserve"> </w:t>
      </w:r>
      <w:r w:rsidR="00C66252" w:rsidRPr="006D135D">
        <w:rPr>
          <w:b/>
          <w:bCs/>
          <w:szCs w:val="28"/>
        </w:rPr>
        <w:t xml:space="preserve">главными </w:t>
      </w:r>
      <w:r>
        <w:rPr>
          <w:b/>
          <w:bCs/>
          <w:szCs w:val="28"/>
        </w:rPr>
        <w:t>р</w:t>
      </w:r>
      <w:r w:rsidR="00C66252" w:rsidRPr="006D135D">
        <w:rPr>
          <w:b/>
          <w:bCs/>
          <w:szCs w:val="28"/>
        </w:rPr>
        <w:t>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w:t>
      </w:r>
    </w:p>
    <w:p w:rsidR="008D1B5A" w:rsidRDefault="008D1B5A" w:rsidP="008D1B5A">
      <w:pPr>
        <w:widowControl w:val="0"/>
        <w:autoSpaceDE w:val="0"/>
        <w:autoSpaceDN w:val="0"/>
        <w:adjustRightInd w:val="0"/>
        <w:jc w:val="center"/>
        <w:outlineLvl w:val="0"/>
        <w:rPr>
          <w:b/>
          <w:bCs/>
          <w:szCs w:val="28"/>
        </w:rPr>
      </w:pPr>
    </w:p>
    <w:p w:rsidR="0006522C" w:rsidRDefault="0006522C" w:rsidP="008D1B5A">
      <w:pPr>
        <w:widowControl w:val="0"/>
        <w:autoSpaceDE w:val="0"/>
        <w:autoSpaceDN w:val="0"/>
        <w:adjustRightInd w:val="0"/>
        <w:jc w:val="center"/>
        <w:outlineLvl w:val="0"/>
        <w:rPr>
          <w:b/>
          <w:bCs/>
          <w:szCs w:val="28"/>
        </w:rPr>
      </w:pPr>
    </w:p>
    <w:p w:rsidR="008D1B5A" w:rsidRPr="004447EE" w:rsidRDefault="008D1B5A" w:rsidP="008D1B5A">
      <w:pPr>
        <w:widowControl w:val="0"/>
        <w:autoSpaceDE w:val="0"/>
        <w:autoSpaceDN w:val="0"/>
        <w:adjustRightInd w:val="0"/>
        <w:jc w:val="center"/>
        <w:outlineLvl w:val="0"/>
        <w:rPr>
          <w:bCs/>
          <w:szCs w:val="28"/>
        </w:rPr>
      </w:pPr>
    </w:p>
    <w:p w:rsidR="004447EE" w:rsidRDefault="00B923C8" w:rsidP="004447EE">
      <w:pPr>
        <w:widowControl w:val="0"/>
        <w:autoSpaceDE w:val="0"/>
        <w:autoSpaceDN w:val="0"/>
        <w:adjustRightInd w:val="0"/>
        <w:ind w:firstLine="709"/>
        <w:jc w:val="both"/>
        <w:outlineLvl w:val="0"/>
        <w:rPr>
          <w:szCs w:val="28"/>
        </w:rPr>
      </w:pPr>
      <w:r>
        <w:rPr>
          <w:bCs/>
          <w:szCs w:val="28"/>
        </w:rPr>
        <w:t>Руководствуясь частью 5 статьи 160.2-1 Бюджетного кодекса Российской Федерации, п</w:t>
      </w:r>
      <w:r w:rsidR="004447EE" w:rsidRPr="004447EE">
        <w:rPr>
          <w:szCs w:val="28"/>
        </w:rPr>
        <w:t xml:space="preserve"> о с т а н о в л я ю:</w:t>
      </w:r>
    </w:p>
    <w:p w:rsidR="00161FC1" w:rsidRDefault="004447EE" w:rsidP="00161FC1">
      <w:pPr>
        <w:widowControl w:val="0"/>
        <w:autoSpaceDE w:val="0"/>
        <w:autoSpaceDN w:val="0"/>
        <w:adjustRightInd w:val="0"/>
        <w:ind w:firstLine="708"/>
        <w:jc w:val="both"/>
        <w:outlineLvl w:val="0"/>
        <w:rPr>
          <w:bCs/>
          <w:szCs w:val="28"/>
        </w:rPr>
      </w:pPr>
      <w:bookmarkStart w:id="1" w:name="sub_1"/>
      <w:r w:rsidRPr="00161FC1">
        <w:rPr>
          <w:szCs w:val="28"/>
        </w:rPr>
        <w:t xml:space="preserve">1. </w:t>
      </w:r>
      <w:r w:rsidR="00161FC1" w:rsidRPr="00161FC1">
        <w:rPr>
          <w:szCs w:val="28"/>
        </w:rPr>
        <w:t xml:space="preserve">Внести в </w:t>
      </w:r>
      <w:r w:rsidR="00161FC1" w:rsidRPr="00161FC1">
        <w:rPr>
          <w:bCs/>
          <w:szCs w:val="28"/>
        </w:rPr>
        <w:t>Порядок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 утвержденный постановлением Администрации муниципального образования «Город Майкоп» от 11 августа 2015 г. № 536 «О Порядке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w:t>
      </w:r>
      <w:r w:rsidR="00161FC1">
        <w:rPr>
          <w:bCs/>
          <w:szCs w:val="28"/>
        </w:rPr>
        <w:t>, следующие изменения:</w:t>
      </w:r>
    </w:p>
    <w:p w:rsidR="00161FC1" w:rsidRDefault="00300BAC" w:rsidP="00161FC1">
      <w:pPr>
        <w:widowControl w:val="0"/>
        <w:autoSpaceDE w:val="0"/>
        <w:autoSpaceDN w:val="0"/>
        <w:adjustRightInd w:val="0"/>
        <w:ind w:firstLine="708"/>
        <w:jc w:val="both"/>
        <w:outlineLvl w:val="0"/>
        <w:rPr>
          <w:bCs/>
          <w:szCs w:val="28"/>
        </w:rPr>
      </w:pPr>
      <w:r>
        <w:rPr>
          <w:bCs/>
          <w:szCs w:val="28"/>
        </w:rPr>
        <w:t>а) в абзаце первом пункта 2 слово «непрерывно» исключить»;</w:t>
      </w:r>
    </w:p>
    <w:p w:rsidR="00384A5F" w:rsidRDefault="00384A5F" w:rsidP="00384A5F">
      <w:pPr>
        <w:widowControl w:val="0"/>
        <w:autoSpaceDE w:val="0"/>
        <w:autoSpaceDN w:val="0"/>
        <w:adjustRightInd w:val="0"/>
        <w:ind w:firstLine="708"/>
        <w:jc w:val="right"/>
        <w:outlineLvl w:val="0"/>
        <w:rPr>
          <w:bCs/>
          <w:szCs w:val="28"/>
        </w:rPr>
      </w:pPr>
      <w:r>
        <w:rPr>
          <w:noProof/>
        </w:rPr>
        <w:drawing>
          <wp:inline distT="0" distB="0" distL="0" distR="0" wp14:anchorId="5A61AD38" wp14:editId="703F32FB">
            <wp:extent cx="1262380" cy="40005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8"/>
                    <a:srcRect/>
                    <a:stretch>
                      <a:fillRect/>
                    </a:stretch>
                  </pic:blipFill>
                  <pic:spPr bwMode="auto">
                    <a:xfrm>
                      <a:off x="0" y="0"/>
                      <a:ext cx="1262380" cy="400050"/>
                    </a:xfrm>
                    <a:prstGeom prst="rect">
                      <a:avLst/>
                    </a:prstGeom>
                    <a:noFill/>
                    <a:ln w="9525">
                      <a:noFill/>
                      <a:miter lim="800000"/>
                      <a:headEnd/>
                      <a:tailEnd/>
                    </a:ln>
                  </pic:spPr>
                </pic:pic>
              </a:graphicData>
            </a:graphic>
          </wp:inline>
        </w:drawing>
      </w:r>
    </w:p>
    <w:p w:rsidR="00384A5F" w:rsidRDefault="00384A5F" w:rsidP="00161FC1">
      <w:pPr>
        <w:widowControl w:val="0"/>
        <w:autoSpaceDE w:val="0"/>
        <w:autoSpaceDN w:val="0"/>
        <w:adjustRightInd w:val="0"/>
        <w:ind w:firstLine="708"/>
        <w:jc w:val="both"/>
        <w:outlineLvl w:val="0"/>
        <w:rPr>
          <w:bCs/>
          <w:szCs w:val="28"/>
        </w:rPr>
      </w:pPr>
    </w:p>
    <w:p w:rsidR="006C0749" w:rsidRDefault="006C0749" w:rsidP="00161FC1">
      <w:pPr>
        <w:widowControl w:val="0"/>
        <w:autoSpaceDE w:val="0"/>
        <w:autoSpaceDN w:val="0"/>
        <w:adjustRightInd w:val="0"/>
        <w:ind w:firstLine="708"/>
        <w:jc w:val="both"/>
        <w:outlineLvl w:val="0"/>
        <w:rPr>
          <w:bCs/>
          <w:szCs w:val="28"/>
        </w:rPr>
      </w:pPr>
      <w:r>
        <w:rPr>
          <w:bCs/>
          <w:szCs w:val="28"/>
        </w:rPr>
        <w:lastRenderedPageBreak/>
        <w:t>б) в пункте 5:</w:t>
      </w:r>
      <w:r w:rsidR="00384A5F" w:rsidRPr="00384A5F">
        <w:rPr>
          <w:noProof/>
        </w:rPr>
        <w:t xml:space="preserve"> </w:t>
      </w:r>
    </w:p>
    <w:p w:rsidR="006C0749" w:rsidRPr="006C0749" w:rsidRDefault="006C0749" w:rsidP="006C0749">
      <w:pPr>
        <w:widowControl w:val="0"/>
        <w:autoSpaceDE w:val="0"/>
        <w:autoSpaceDN w:val="0"/>
        <w:adjustRightInd w:val="0"/>
        <w:ind w:firstLine="708"/>
        <w:jc w:val="both"/>
        <w:outlineLvl w:val="0"/>
        <w:rPr>
          <w:bCs/>
          <w:szCs w:val="28"/>
        </w:rPr>
      </w:pPr>
      <w:bookmarkStart w:id="2" w:name="sub_10222"/>
      <w:r w:rsidRPr="006C0749">
        <w:rPr>
          <w:bCs/>
          <w:szCs w:val="28"/>
        </w:rPr>
        <w:t xml:space="preserve">в </w:t>
      </w:r>
      <w:hyperlink r:id="rId9" w:history="1">
        <w:r w:rsidRPr="006C0749">
          <w:rPr>
            <w:bCs/>
            <w:szCs w:val="28"/>
          </w:rPr>
          <w:t xml:space="preserve">подпункте </w:t>
        </w:r>
        <w:r>
          <w:rPr>
            <w:bCs/>
            <w:szCs w:val="28"/>
          </w:rPr>
          <w:t>«</w:t>
        </w:r>
        <w:r w:rsidRPr="006C0749">
          <w:rPr>
            <w:bCs/>
            <w:szCs w:val="28"/>
          </w:rPr>
          <w:t>б</w:t>
        </w:r>
      </w:hyperlink>
      <w:r>
        <w:rPr>
          <w:bCs/>
          <w:szCs w:val="28"/>
        </w:rPr>
        <w:t>»</w:t>
      </w:r>
      <w:r w:rsidRPr="006C0749">
        <w:rPr>
          <w:bCs/>
          <w:szCs w:val="28"/>
        </w:rPr>
        <w:t xml:space="preserve"> слово </w:t>
      </w:r>
      <w:r>
        <w:rPr>
          <w:bCs/>
          <w:szCs w:val="28"/>
        </w:rPr>
        <w:t>«</w:t>
      </w:r>
      <w:r w:rsidRPr="006C0749">
        <w:rPr>
          <w:bCs/>
          <w:szCs w:val="28"/>
        </w:rPr>
        <w:t>авторизация</w:t>
      </w:r>
      <w:r>
        <w:rPr>
          <w:bCs/>
          <w:szCs w:val="28"/>
        </w:rPr>
        <w:t>»</w:t>
      </w:r>
      <w:r w:rsidRPr="006C0749">
        <w:rPr>
          <w:bCs/>
          <w:szCs w:val="28"/>
        </w:rPr>
        <w:t xml:space="preserve"> заменить словами </w:t>
      </w:r>
      <w:r>
        <w:rPr>
          <w:bCs/>
          <w:szCs w:val="28"/>
        </w:rPr>
        <w:t>«</w:t>
      </w:r>
      <w:r w:rsidRPr="006C0749">
        <w:rPr>
          <w:bCs/>
          <w:szCs w:val="28"/>
        </w:rPr>
        <w:t>подтверждение (согласование)</w:t>
      </w:r>
      <w:r>
        <w:rPr>
          <w:bCs/>
          <w:szCs w:val="28"/>
        </w:rPr>
        <w:t>»</w:t>
      </w:r>
      <w:r w:rsidRPr="006C0749">
        <w:rPr>
          <w:bCs/>
          <w:szCs w:val="28"/>
        </w:rPr>
        <w:t>;</w:t>
      </w:r>
      <w:r w:rsidR="00384A5F" w:rsidRPr="00384A5F">
        <w:rPr>
          <w:noProof/>
        </w:rPr>
        <w:t xml:space="preserve"> </w:t>
      </w:r>
    </w:p>
    <w:p w:rsidR="006C0749" w:rsidRPr="006C0749" w:rsidRDefault="006C0749" w:rsidP="006C0749">
      <w:pPr>
        <w:widowControl w:val="0"/>
        <w:autoSpaceDE w:val="0"/>
        <w:autoSpaceDN w:val="0"/>
        <w:adjustRightInd w:val="0"/>
        <w:ind w:firstLine="708"/>
        <w:jc w:val="both"/>
        <w:outlineLvl w:val="0"/>
        <w:rPr>
          <w:bCs/>
          <w:szCs w:val="28"/>
        </w:rPr>
      </w:pPr>
      <w:bookmarkStart w:id="3" w:name="sub_10223"/>
      <w:bookmarkEnd w:id="2"/>
      <w:r w:rsidRPr="006C0749">
        <w:rPr>
          <w:bCs/>
          <w:szCs w:val="28"/>
        </w:rPr>
        <w:t xml:space="preserve">в </w:t>
      </w:r>
      <w:hyperlink r:id="rId10" w:history="1">
        <w:r>
          <w:rPr>
            <w:bCs/>
            <w:szCs w:val="28"/>
          </w:rPr>
          <w:t>подпункте «</w:t>
        </w:r>
        <w:r w:rsidRPr="006C0749">
          <w:rPr>
            <w:bCs/>
            <w:szCs w:val="28"/>
          </w:rPr>
          <w:t>г</w:t>
        </w:r>
      </w:hyperlink>
      <w:r>
        <w:rPr>
          <w:bCs/>
          <w:szCs w:val="28"/>
        </w:rPr>
        <w:t>»</w:t>
      </w:r>
      <w:r w:rsidRPr="006C0749">
        <w:rPr>
          <w:bCs/>
          <w:szCs w:val="28"/>
        </w:rPr>
        <w:t xml:space="preserve"> слова </w:t>
      </w:r>
      <w:r>
        <w:rPr>
          <w:bCs/>
          <w:szCs w:val="28"/>
        </w:rPr>
        <w:t>«</w:t>
      </w:r>
      <w:r w:rsidRPr="006C0749">
        <w:rPr>
          <w:bCs/>
          <w:szCs w:val="28"/>
        </w:rPr>
        <w:t>сбор и анализ</w:t>
      </w:r>
      <w:r>
        <w:rPr>
          <w:bCs/>
          <w:szCs w:val="28"/>
        </w:rPr>
        <w:t>»</w:t>
      </w:r>
      <w:r w:rsidRPr="006C0749">
        <w:rPr>
          <w:bCs/>
          <w:szCs w:val="28"/>
        </w:rPr>
        <w:t xml:space="preserve"> заменить словами </w:t>
      </w:r>
      <w:r>
        <w:rPr>
          <w:bCs/>
          <w:szCs w:val="28"/>
        </w:rPr>
        <w:t>«</w:t>
      </w:r>
      <w:r w:rsidRPr="006C0749">
        <w:rPr>
          <w:bCs/>
          <w:szCs w:val="28"/>
        </w:rPr>
        <w:t>сбор (запрос), анализ и оценка (мониторинг)</w:t>
      </w:r>
      <w:r>
        <w:rPr>
          <w:bCs/>
          <w:szCs w:val="28"/>
        </w:rPr>
        <w:t>»</w:t>
      </w:r>
      <w:r w:rsidRPr="006C0749">
        <w:rPr>
          <w:bCs/>
          <w:szCs w:val="28"/>
        </w:rPr>
        <w:t>;</w:t>
      </w:r>
    </w:p>
    <w:p w:rsidR="006C0749" w:rsidRPr="006C0749" w:rsidRDefault="006C0749" w:rsidP="00A330C3">
      <w:pPr>
        <w:widowControl w:val="0"/>
        <w:autoSpaceDE w:val="0"/>
        <w:autoSpaceDN w:val="0"/>
        <w:adjustRightInd w:val="0"/>
        <w:ind w:firstLine="708"/>
        <w:jc w:val="both"/>
        <w:outlineLvl w:val="0"/>
        <w:rPr>
          <w:bCs/>
          <w:szCs w:val="28"/>
        </w:rPr>
      </w:pPr>
      <w:bookmarkStart w:id="4" w:name="sub_10023"/>
      <w:bookmarkEnd w:id="3"/>
      <w:r w:rsidRPr="006C0749">
        <w:rPr>
          <w:bCs/>
          <w:szCs w:val="28"/>
        </w:rPr>
        <w:t xml:space="preserve">в) </w:t>
      </w:r>
      <w:hyperlink r:id="rId11" w:history="1">
        <w:r w:rsidRPr="006C0749">
          <w:rPr>
            <w:bCs/>
            <w:szCs w:val="28"/>
          </w:rPr>
          <w:t>пункт 6</w:t>
        </w:r>
      </w:hyperlink>
      <w:r w:rsidRPr="006C0749">
        <w:rPr>
          <w:bCs/>
          <w:szCs w:val="28"/>
        </w:rPr>
        <w:t xml:space="preserve"> после слов </w:t>
      </w:r>
      <w:r w:rsidR="00A330C3">
        <w:rPr>
          <w:bCs/>
          <w:szCs w:val="28"/>
        </w:rPr>
        <w:t>«</w:t>
      </w:r>
      <w:r w:rsidRPr="006C0749">
        <w:rPr>
          <w:bCs/>
          <w:szCs w:val="28"/>
        </w:rPr>
        <w:t>подчиненности (подведомственности)</w:t>
      </w:r>
      <w:r w:rsidR="00A330C3">
        <w:rPr>
          <w:bCs/>
          <w:szCs w:val="28"/>
        </w:rPr>
        <w:t>»</w:t>
      </w:r>
      <w:r w:rsidRPr="006C0749">
        <w:rPr>
          <w:bCs/>
          <w:szCs w:val="28"/>
        </w:rPr>
        <w:t xml:space="preserve"> дополнить словами </w:t>
      </w:r>
      <w:r w:rsidR="00A330C3">
        <w:rPr>
          <w:bCs/>
          <w:szCs w:val="28"/>
        </w:rPr>
        <w:t>«</w:t>
      </w:r>
      <w:r w:rsidRPr="006C0749">
        <w:rPr>
          <w:bCs/>
          <w:szCs w:val="28"/>
        </w:rPr>
        <w:t>, смежного контроля</w:t>
      </w:r>
      <w:r w:rsidR="00A330C3">
        <w:rPr>
          <w:bCs/>
          <w:szCs w:val="28"/>
        </w:rPr>
        <w:t>»</w:t>
      </w:r>
      <w:r w:rsidRPr="006C0749">
        <w:rPr>
          <w:bCs/>
          <w:szCs w:val="28"/>
        </w:rPr>
        <w:t>;</w:t>
      </w:r>
    </w:p>
    <w:p w:rsidR="006C0749" w:rsidRPr="006C0749" w:rsidRDefault="006C0749" w:rsidP="00A330C3">
      <w:pPr>
        <w:widowControl w:val="0"/>
        <w:autoSpaceDE w:val="0"/>
        <w:autoSpaceDN w:val="0"/>
        <w:adjustRightInd w:val="0"/>
        <w:ind w:firstLine="708"/>
        <w:jc w:val="both"/>
        <w:outlineLvl w:val="0"/>
        <w:rPr>
          <w:bCs/>
          <w:szCs w:val="28"/>
        </w:rPr>
      </w:pPr>
      <w:bookmarkStart w:id="5" w:name="sub_10024"/>
      <w:bookmarkEnd w:id="4"/>
      <w:r w:rsidRPr="006C0749">
        <w:rPr>
          <w:bCs/>
          <w:szCs w:val="28"/>
        </w:rPr>
        <w:t xml:space="preserve">г) </w:t>
      </w:r>
      <w:hyperlink r:id="rId12" w:history="1">
        <w:r w:rsidRPr="006C0749">
          <w:rPr>
            <w:bCs/>
            <w:szCs w:val="28"/>
          </w:rPr>
          <w:t>пункт 9</w:t>
        </w:r>
      </w:hyperlink>
      <w:r w:rsidRPr="006C0749">
        <w:rPr>
          <w:bCs/>
          <w:szCs w:val="28"/>
        </w:rPr>
        <w:t xml:space="preserve"> изложить в следующей редакции:</w:t>
      </w:r>
    </w:p>
    <w:p w:rsidR="006C0749" w:rsidRPr="006C0749" w:rsidRDefault="00A330C3" w:rsidP="00A330C3">
      <w:pPr>
        <w:widowControl w:val="0"/>
        <w:autoSpaceDE w:val="0"/>
        <w:autoSpaceDN w:val="0"/>
        <w:adjustRightInd w:val="0"/>
        <w:ind w:firstLine="708"/>
        <w:jc w:val="both"/>
        <w:outlineLvl w:val="0"/>
        <w:rPr>
          <w:bCs/>
          <w:szCs w:val="28"/>
        </w:rPr>
      </w:pPr>
      <w:bookmarkStart w:id="6" w:name="sub_1009"/>
      <w:bookmarkEnd w:id="5"/>
      <w:r>
        <w:rPr>
          <w:bCs/>
          <w:szCs w:val="28"/>
        </w:rPr>
        <w:t>«</w:t>
      </w:r>
      <w:r w:rsidR="006C0749" w:rsidRPr="006C0749">
        <w:rPr>
          <w:bCs/>
          <w:szCs w:val="28"/>
        </w:rPr>
        <w:t>9. Внутренний финансовый контроль осуществляется в соответствии с утвержденной картой внутреннего финансового контроля.</w:t>
      </w:r>
    </w:p>
    <w:bookmarkEnd w:id="6"/>
    <w:p w:rsidR="006C0749" w:rsidRPr="006C0749" w:rsidRDefault="006C0749" w:rsidP="00A330C3">
      <w:pPr>
        <w:widowControl w:val="0"/>
        <w:autoSpaceDE w:val="0"/>
        <w:autoSpaceDN w:val="0"/>
        <w:adjustRightInd w:val="0"/>
        <w:ind w:firstLine="708"/>
        <w:jc w:val="both"/>
        <w:outlineLvl w:val="0"/>
        <w:rPr>
          <w:bCs/>
          <w:szCs w:val="28"/>
        </w:rPr>
      </w:pPr>
      <w:r w:rsidRPr="006C0749">
        <w:rPr>
          <w:bCs/>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r w:rsidR="00A330C3">
        <w:rPr>
          <w:bCs/>
          <w:szCs w:val="28"/>
        </w:rPr>
        <w:t>»</w:t>
      </w:r>
      <w:r w:rsidRPr="006C0749">
        <w:rPr>
          <w:bCs/>
          <w:szCs w:val="28"/>
        </w:rPr>
        <w:t>;</w:t>
      </w:r>
    </w:p>
    <w:p w:rsidR="006C0749" w:rsidRPr="006C0749" w:rsidRDefault="006C0749" w:rsidP="009521D9">
      <w:pPr>
        <w:widowControl w:val="0"/>
        <w:autoSpaceDE w:val="0"/>
        <w:autoSpaceDN w:val="0"/>
        <w:adjustRightInd w:val="0"/>
        <w:ind w:firstLine="708"/>
        <w:jc w:val="both"/>
        <w:outlineLvl w:val="0"/>
        <w:rPr>
          <w:bCs/>
          <w:szCs w:val="28"/>
        </w:rPr>
      </w:pPr>
      <w:bookmarkStart w:id="7" w:name="sub_10025"/>
      <w:r w:rsidRPr="006C0749">
        <w:rPr>
          <w:bCs/>
          <w:szCs w:val="28"/>
        </w:rPr>
        <w:t xml:space="preserve">д) </w:t>
      </w:r>
      <w:hyperlink r:id="rId13" w:history="1">
        <w:r w:rsidRPr="006C0749">
          <w:rPr>
            <w:bCs/>
            <w:szCs w:val="28"/>
          </w:rPr>
          <w:t>пункт 10</w:t>
        </w:r>
      </w:hyperlink>
      <w:r w:rsidR="009521D9">
        <w:rPr>
          <w:bCs/>
          <w:szCs w:val="28"/>
        </w:rPr>
        <w:t xml:space="preserve"> после слов «</w:t>
      </w:r>
      <w:r w:rsidRPr="006C0749">
        <w:rPr>
          <w:bCs/>
          <w:szCs w:val="28"/>
        </w:rPr>
        <w:t>методах контроля и периодичности</w:t>
      </w:r>
      <w:r w:rsidR="009521D9">
        <w:rPr>
          <w:bCs/>
          <w:szCs w:val="28"/>
        </w:rPr>
        <w:t>»</w:t>
      </w:r>
      <w:r w:rsidRPr="006C0749">
        <w:rPr>
          <w:bCs/>
          <w:szCs w:val="28"/>
        </w:rPr>
        <w:t xml:space="preserve"> дополнить словами </w:t>
      </w:r>
      <w:r w:rsidR="009521D9">
        <w:rPr>
          <w:bCs/>
          <w:szCs w:val="28"/>
        </w:rPr>
        <w:t>«</w:t>
      </w:r>
      <w:r w:rsidRPr="006C0749">
        <w:rPr>
          <w:bCs/>
          <w:szCs w:val="28"/>
        </w:rPr>
        <w:t>, а также способах проведения</w:t>
      </w:r>
      <w:r w:rsidR="009521D9">
        <w:rPr>
          <w:bCs/>
          <w:szCs w:val="28"/>
        </w:rPr>
        <w:t>»</w:t>
      </w:r>
      <w:r w:rsidRPr="006C0749">
        <w:rPr>
          <w:bCs/>
          <w:szCs w:val="28"/>
        </w:rPr>
        <w:t>;</w:t>
      </w:r>
    </w:p>
    <w:p w:rsidR="006C0749" w:rsidRPr="006C0749" w:rsidRDefault="006C0749" w:rsidP="00341758">
      <w:pPr>
        <w:widowControl w:val="0"/>
        <w:autoSpaceDE w:val="0"/>
        <w:autoSpaceDN w:val="0"/>
        <w:adjustRightInd w:val="0"/>
        <w:ind w:firstLine="708"/>
        <w:jc w:val="both"/>
        <w:outlineLvl w:val="0"/>
        <w:rPr>
          <w:bCs/>
          <w:szCs w:val="28"/>
        </w:rPr>
      </w:pPr>
      <w:bookmarkStart w:id="8" w:name="sub_10026"/>
      <w:bookmarkEnd w:id="7"/>
      <w:r w:rsidRPr="006C0749">
        <w:rPr>
          <w:bCs/>
          <w:szCs w:val="28"/>
        </w:rPr>
        <w:t xml:space="preserve">е) </w:t>
      </w:r>
      <w:hyperlink r:id="rId14" w:history="1">
        <w:r w:rsidRPr="006C0749">
          <w:rPr>
            <w:bCs/>
            <w:szCs w:val="28"/>
          </w:rPr>
          <w:t>пункт 12</w:t>
        </w:r>
      </w:hyperlink>
      <w:r w:rsidRPr="006C0749">
        <w:rPr>
          <w:bCs/>
          <w:szCs w:val="28"/>
        </w:rPr>
        <w:t xml:space="preserve"> признать утратившим силу;</w:t>
      </w:r>
    </w:p>
    <w:p w:rsidR="006C0749" w:rsidRPr="006C0749" w:rsidRDefault="006C0749" w:rsidP="006E5681">
      <w:pPr>
        <w:widowControl w:val="0"/>
        <w:autoSpaceDE w:val="0"/>
        <w:autoSpaceDN w:val="0"/>
        <w:adjustRightInd w:val="0"/>
        <w:ind w:firstLine="708"/>
        <w:jc w:val="both"/>
        <w:outlineLvl w:val="0"/>
        <w:rPr>
          <w:bCs/>
          <w:szCs w:val="28"/>
        </w:rPr>
      </w:pPr>
      <w:bookmarkStart w:id="9" w:name="sub_10027"/>
      <w:bookmarkEnd w:id="8"/>
      <w:r w:rsidRPr="006C0749">
        <w:rPr>
          <w:bCs/>
          <w:szCs w:val="28"/>
        </w:rPr>
        <w:t xml:space="preserve">ж) </w:t>
      </w:r>
      <w:hyperlink r:id="rId15" w:history="1">
        <w:r w:rsidRPr="006C0749">
          <w:rPr>
            <w:bCs/>
            <w:szCs w:val="28"/>
          </w:rPr>
          <w:t>пункт 13</w:t>
        </w:r>
      </w:hyperlink>
      <w:r w:rsidRPr="006C0749">
        <w:rPr>
          <w:bCs/>
          <w:szCs w:val="28"/>
        </w:rPr>
        <w:t xml:space="preserve"> изложить в следующей редакции:</w:t>
      </w:r>
    </w:p>
    <w:p w:rsidR="006C0749" w:rsidRPr="006C0749" w:rsidRDefault="006E5681" w:rsidP="006E5681">
      <w:pPr>
        <w:widowControl w:val="0"/>
        <w:autoSpaceDE w:val="0"/>
        <w:autoSpaceDN w:val="0"/>
        <w:adjustRightInd w:val="0"/>
        <w:ind w:firstLine="708"/>
        <w:jc w:val="both"/>
        <w:outlineLvl w:val="0"/>
        <w:rPr>
          <w:bCs/>
          <w:szCs w:val="28"/>
        </w:rPr>
      </w:pPr>
      <w:bookmarkStart w:id="10" w:name="sub_13"/>
      <w:bookmarkEnd w:id="9"/>
      <w:r>
        <w:rPr>
          <w:bCs/>
          <w:szCs w:val="28"/>
        </w:rPr>
        <w:t>«</w:t>
      </w:r>
      <w:r w:rsidR="006C0749" w:rsidRPr="006C0749">
        <w:rPr>
          <w:bCs/>
          <w:szCs w:val="28"/>
        </w:rP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r>
        <w:rPr>
          <w:bCs/>
          <w:szCs w:val="28"/>
        </w:rPr>
        <w:t>»</w:t>
      </w:r>
      <w:r w:rsidR="006C0749" w:rsidRPr="006C0749">
        <w:rPr>
          <w:bCs/>
          <w:szCs w:val="28"/>
        </w:rPr>
        <w:t>;</w:t>
      </w:r>
    </w:p>
    <w:p w:rsidR="006C0749" w:rsidRPr="006C0749" w:rsidRDefault="00E17EEA" w:rsidP="00E17EEA">
      <w:pPr>
        <w:widowControl w:val="0"/>
        <w:autoSpaceDE w:val="0"/>
        <w:autoSpaceDN w:val="0"/>
        <w:adjustRightInd w:val="0"/>
        <w:ind w:firstLine="708"/>
        <w:jc w:val="both"/>
        <w:outlineLvl w:val="0"/>
        <w:rPr>
          <w:bCs/>
          <w:szCs w:val="28"/>
        </w:rPr>
      </w:pPr>
      <w:bookmarkStart w:id="11" w:name="sub_10029"/>
      <w:bookmarkEnd w:id="10"/>
      <w:r w:rsidRPr="00E17EEA">
        <w:rPr>
          <w:bCs/>
          <w:szCs w:val="28"/>
        </w:rPr>
        <w:t>з</w:t>
      </w:r>
      <w:r w:rsidR="006C0749" w:rsidRPr="006C0749">
        <w:rPr>
          <w:bCs/>
          <w:szCs w:val="28"/>
        </w:rPr>
        <w:t xml:space="preserve">) в </w:t>
      </w:r>
      <w:hyperlink r:id="rId16" w:history="1">
        <w:r w:rsidR="006C0749" w:rsidRPr="006C0749">
          <w:rPr>
            <w:bCs/>
            <w:szCs w:val="28"/>
          </w:rPr>
          <w:t>пункте 20</w:t>
        </w:r>
      </w:hyperlink>
      <w:r w:rsidR="006C0749" w:rsidRPr="006C0749">
        <w:rPr>
          <w:bCs/>
          <w:szCs w:val="28"/>
        </w:rPr>
        <w:t xml:space="preserve"> слово </w:t>
      </w:r>
      <w:r>
        <w:rPr>
          <w:bCs/>
          <w:szCs w:val="28"/>
        </w:rPr>
        <w:t>«</w:t>
      </w:r>
      <w:r w:rsidR="006C0749" w:rsidRPr="006C0749">
        <w:rPr>
          <w:bCs/>
          <w:szCs w:val="28"/>
        </w:rPr>
        <w:t>авторизации</w:t>
      </w:r>
      <w:r>
        <w:rPr>
          <w:bCs/>
          <w:szCs w:val="28"/>
        </w:rPr>
        <w:t>»</w:t>
      </w:r>
      <w:r w:rsidR="006C0749" w:rsidRPr="006C0749">
        <w:rPr>
          <w:bCs/>
          <w:szCs w:val="28"/>
        </w:rPr>
        <w:t xml:space="preserve"> заменить словами </w:t>
      </w:r>
      <w:r>
        <w:rPr>
          <w:bCs/>
          <w:szCs w:val="28"/>
        </w:rPr>
        <w:t>«</w:t>
      </w:r>
      <w:r w:rsidR="006C0749" w:rsidRPr="006C0749">
        <w:rPr>
          <w:bCs/>
          <w:szCs w:val="28"/>
        </w:rPr>
        <w:t>подтверждения (согласования)</w:t>
      </w:r>
      <w:r>
        <w:rPr>
          <w:bCs/>
          <w:szCs w:val="28"/>
        </w:rPr>
        <w:t>»</w:t>
      </w:r>
      <w:r w:rsidR="006C0749" w:rsidRPr="006C0749">
        <w:rPr>
          <w:bCs/>
          <w:szCs w:val="28"/>
        </w:rPr>
        <w:t>;</w:t>
      </w:r>
    </w:p>
    <w:p w:rsidR="006C0749" w:rsidRPr="006C0749" w:rsidRDefault="0057417D" w:rsidP="0057417D">
      <w:pPr>
        <w:widowControl w:val="0"/>
        <w:autoSpaceDE w:val="0"/>
        <w:autoSpaceDN w:val="0"/>
        <w:adjustRightInd w:val="0"/>
        <w:ind w:firstLine="708"/>
        <w:jc w:val="both"/>
        <w:outlineLvl w:val="0"/>
        <w:rPr>
          <w:bCs/>
          <w:szCs w:val="28"/>
        </w:rPr>
      </w:pPr>
      <w:bookmarkStart w:id="12" w:name="sub_10210"/>
      <w:bookmarkEnd w:id="11"/>
      <w:r w:rsidRPr="0057417D">
        <w:rPr>
          <w:bCs/>
          <w:szCs w:val="28"/>
        </w:rPr>
        <w:t>и</w:t>
      </w:r>
      <w:r w:rsidR="006C0749" w:rsidRPr="006C0749">
        <w:rPr>
          <w:bCs/>
          <w:szCs w:val="28"/>
        </w:rPr>
        <w:t xml:space="preserve">) </w:t>
      </w:r>
      <w:hyperlink r:id="rId17" w:history="1">
        <w:r w:rsidR="006C0749" w:rsidRPr="006C0749">
          <w:rPr>
            <w:bCs/>
            <w:szCs w:val="28"/>
          </w:rPr>
          <w:t>пункт 21</w:t>
        </w:r>
      </w:hyperlink>
      <w:r w:rsidR="006C0749" w:rsidRPr="006C0749">
        <w:rPr>
          <w:bCs/>
          <w:szCs w:val="28"/>
        </w:rPr>
        <w:t xml:space="preserve"> изложить в следующей редакции:</w:t>
      </w:r>
    </w:p>
    <w:p w:rsidR="006C0749" w:rsidRPr="006C0749" w:rsidRDefault="0057417D" w:rsidP="0057417D">
      <w:pPr>
        <w:widowControl w:val="0"/>
        <w:autoSpaceDE w:val="0"/>
        <w:autoSpaceDN w:val="0"/>
        <w:adjustRightInd w:val="0"/>
        <w:ind w:firstLine="708"/>
        <w:jc w:val="both"/>
        <w:outlineLvl w:val="0"/>
        <w:rPr>
          <w:bCs/>
          <w:szCs w:val="28"/>
        </w:rPr>
      </w:pPr>
      <w:bookmarkStart w:id="13" w:name="sub_1021"/>
      <w:bookmarkEnd w:id="12"/>
      <w:r>
        <w:rPr>
          <w:bCs/>
          <w:szCs w:val="28"/>
        </w:rPr>
        <w:t>«</w:t>
      </w:r>
      <w:r w:rsidR="006C0749" w:rsidRPr="006C0749">
        <w:rPr>
          <w:bCs/>
          <w:szCs w:val="28"/>
        </w:rPr>
        <w:t>21.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bookmarkEnd w:id="13"/>
    <w:p w:rsidR="006C0749" w:rsidRPr="006C0749" w:rsidRDefault="006C0749" w:rsidP="0057417D">
      <w:pPr>
        <w:widowControl w:val="0"/>
        <w:autoSpaceDE w:val="0"/>
        <w:autoSpaceDN w:val="0"/>
        <w:adjustRightInd w:val="0"/>
        <w:ind w:firstLine="708"/>
        <w:jc w:val="both"/>
        <w:outlineLvl w:val="0"/>
        <w:rPr>
          <w:bCs/>
          <w:szCs w:val="28"/>
        </w:rPr>
      </w:pPr>
      <w:r w:rsidRPr="006C0749">
        <w:rPr>
          <w:bCs/>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r w:rsidR="0057417D">
        <w:rPr>
          <w:bCs/>
          <w:szCs w:val="28"/>
        </w:rPr>
        <w:t>»</w:t>
      </w:r>
      <w:r w:rsidRPr="006C0749">
        <w:rPr>
          <w:bCs/>
          <w:szCs w:val="28"/>
        </w:rPr>
        <w:t>;</w:t>
      </w:r>
    </w:p>
    <w:p w:rsidR="006C0749" w:rsidRPr="006C0749" w:rsidRDefault="00835DB8" w:rsidP="00835DB8">
      <w:pPr>
        <w:widowControl w:val="0"/>
        <w:autoSpaceDE w:val="0"/>
        <w:autoSpaceDN w:val="0"/>
        <w:adjustRightInd w:val="0"/>
        <w:ind w:firstLine="708"/>
        <w:jc w:val="both"/>
        <w:outlineLvl w:val="0"/>
        <w:rPr>
          <w:bCs/>
          <w:szCs w:val="28"/>
        </w:rPr>
      </w:pPr>
      <w:bookmarkStart w:id="14" w:name="sub_1211"/>
      <w:r w:rsidRPr="00835DB8">
        <w:rPr>
          <w:bCs/>
          <w:szCs w:val="28"/>
        </w:rPr>
        <w:lastRenderedPageBreak/>
        <w:t>к</w:t>
      </w:r>
      <w:r w:rsidR="006C0749" w:rsidRPr="006C0749">
        <w:rPr>
          <w:bCs/>
          <w:szCs w:val="28"/>
        </w:rPr>
        <w:t xml:space="preserve">) дополнить </w:t>
      </w:r>
      <w:hyperlink r:id="rId18" w:history="1">
        <w:r w:rsidR="006C0749" w:rsidRPr="006C0749">
          <w:rPr>
            <w:bCs/>
            <w:szCs w:val="28"/>
          </w:rPr>
          <w:t>пунктом 21.1</w:t>
        </w:r>
      </w:hyperlink>
      <w:r w:rsidR="006C0749" w:rsidRPr="006C0749">
        <w:rPr>
          <w:bCs/>
          <w:szCs w:val="28"/>
        </w:rPr>
        <w:t xml:space="preserve"> следующего содержания:</w:t>
      </w:r>
    </w:p>
    <w:p w:rsidR="006C0749" w:rsidRPr="006C0749" w:rsidRDefault="00835DB8" w:rsidP="00835DB8">
      <w:pPr>
        <w:widowControl w:val="0"/>
        <w:autoSpaceDE w:val="0"/>
        <w:autoSpaceDN w:val="0"/>
        <w:adjustRightInd w:val="0"/>
        <w:ind w:firstLine="708"/>
        <w:jc w:val="both"/>
        <w:outlineLvl w:val="0"/>
        <w:rPr>
          <w:bCs/>
          <w:szCs w:val="28"/>
        </w:rPr>
      </w:pPr>
      <w:bookmarkStart w:id="15" w:name="sub_10211"/>
      <w:bookmarkEnd w:id="14"/>
      <w:r>
        <w:rPr>
          <w:bCs/>
          <w:szCs w:val="28"/>
        </w:rPr>
        <w:t>«</w:t>
      </w:r>
      <w:r w:rsidR="006C0749" w:rsidRPr="006C0749">
        <w:rPr>
          <w:bCs/>
          <w:szCs w:val="28"/>
        </w:rPr>
        <w:t>21.1.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r>
        <w:rPr>
          <w:bCs/>
          <w:szCs w:val="28"/>
        </w:rPr>
        <w:t>»</w:t>
      </w:r>
      <w:r w:rsidR="006C0749" w:rsidRPr="006C0749">
        <w:rPr>
          <w:bCs/>
          <w:szCs w:val="28"/>
        </w:rPr>
        <w:t>;</w:t>
      </w:r>
    </w:p>
    <w:p w:rsidR="006C0749" w:rsidRPr="006C0749" w:rsidRDefault="00835DB8" w:rsidP="00361868">
      <w:pPr>
        <w:widowControl w:val="0"/>
        <w:autoSpaceDE w:val="0"/>
        <w:autoSpaceDN w:val="0"/>
        <w:adjustRightInd w:val="0"/>
        <w:ind w:firstLine="708"/>
        <w:jc w:val="both"/>
        <w:outlineLvl w:val="0"/>
        <w:rPr>
          <w:bCs/>
          <w:szCs w:val="28"/>
        </w:rPr>
      </w:pPr>
      <w:bookmarkStart w:id="16" w:name="sub_1212"/>
      <w:bookmarkEnd w:id="15"/>
      <w:r w:rsidRPr="00361868">
        <w:rPr>
          <w:bCs/>
          <w:szCs w:val="28"/>
        </w:rPr>
        <w:t>л</w:t>
      </w:r>
      <w:r w:rsidR="006C0749" w:rsidRPr="006C0749">
        <w:rPr>
          <w:bCs/>
          <w:szCs w:val="28"/>
        </w:rPr>
        <w:t xml:space="preserve">) </w:t>
      </w:r>
      <w:hyperlink r:id="rId19" w:history="1">
        <w:r w:rsidR="006C0749" w:rsidRPr="006C0749">
          <w:rPr>
            <w:bCs/>
            <w:szCs w:val="28"/>
          </w:rPr>
          <w:t>пункт 23</w:t>
        </w:r>
      </w:hyperlink>
      <w:r w:rsidR="006C0749" w:rsidRPr="006C0749">
        <w:rPr>
          <w:bCs/>
          <w:szCs w:val="28"/>
        </w:rPr>
        <w:t xml:space="preserve"> дополнить </w:t>
      </w:r>
      <w:hyperlink r:id="rId20" w:history="1">
        <w:r w:rsidR="006C0749" w:rsidRPr="006C0749">
          <w:rPr>
            <w:bCs/>
            <w:szCs w:val="28"/>
          </w:rPr>
          <w:t>абзацем</w:t>
        </w:r>
      </w:hyperlink>
      <w:r w:rsidR="006C0749" w:rsidRPr="006C0749">
        <w:rPr>
          <w:bCs/>
          <w:szCs w:val="28"/>
        </w:rPr>
        <w:t xml:space="preserve"> следующего содержания:</w:t>
      </w:r>
    </w:p>
    <w:p w:rsidR="006C0749" w:rsidRPr="006C0749" w:rsidRDefault="00361868" w:rsidP="00361868">
      <w:pPr>
        <w:widowControl w:val="0"/>
        <w:autoSpaceDE w:val="0"/>
        <w:autoSpaceDN w:val="0"/>
        <w:adjustRightInd w:val="0"/>
        <w:ind w:firstLine="708"/>
        <w:jc w:val="both"/>
        <w:outlineLvl w:val="0"/>
        <w:rPr>
          <w:bCs/>
          <w:szCs w:val="28"/>
        </w:rPr>
      </w:pPr>
      <w:bookmarkStart w:id="17" w:name="sub_10232"/>
      <w:bookmarkEnd w:id="16"/>
      <w:r>
        <w:rPr>
          <w:bCs/>
          <w:szCs w:val="28"/>
        </w:rPr>
        <w:t>«</w:t>
      </w:r>
      <w:r w:rsidR="006C0749" w:rsidRPr="006C0749">
        <w:rPr>
          <w:bCs/>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r>
        <w:rPr>
          <w:bCs/>
          <w:szCs w:val="28"/>
        </w:rPr>
        <w:t>»</w:t>
      </w:r>
      <w:r w:rsidR="006C0749" w:rsidRPr="006C0749">
        <w:rPr>
          <w:bCs/>
          <w:szCs w:val="28"/>
        </w:rPr>
        <w:t>;</w:t>
      </w:r>
    </w:p>
    <w:p w:rsidR="006C0749" w:rsidRPr="006C0749" w:rsidRDefault="00F750FC" w:rsidP="00F750FC">
      <w:pPr>
        <w:widowControl w:val="0"/>
        <w:autoSpaceDE w:val="0"/>
        <w:autoSpaceDN w:val="0"/>
        <w:adjustRightInd w:val="0"/>
        <w:ind w:firstLine="708"/>
        <w:jc w:val="both"/>
        <w:outlineLvl w:val="0"/>
        <w:rPr>
          <w:bCs/>
          <w:szCs w:val="28"/>
        </w:rPr>
      </w:pPr>
      <w:bookmarkStart w:id="18" w:name="sub_1213"/>
      <w:bookmarkEnd w:id="17"/>
      <w:r w:rsidRPr="00F750FC">
        <w:rPr>
          <w:bCs/>
          <w:szCs w:val="28"/>
        </w:rPr>
        <w:t>м</w:t>
      </w:r>
      <w:r w:rsidR="006C0749" w:rsidRPr="006C0749">
        <w:rPr>
          <w:bCs/>
          <w:szCs w:val="28"/>
        </w:rPr>
        <w:t xml:space="preserve">) </w:t>
      </w:r>
      <w:hyperlink r:id="rId21" w:history="1">
        <w:r w:rsidR="006C0749" w:rsidRPr="006C0749">
          <w:rPr>
            <w:bCs/>
            <w:szCs w:val="28"/>
          </w:rPr>
          <w:t>пункт 24</w:t>
        </w:r>
      </w:hyperlink>
      <w:r w:rsidR="006C0749" w:rsidRPr="006C0749">
        <w:rPr>
          <w:bCs/>
          <w:szCs w:val="28"/>
        </w:rPr>
        <w:t xml:space="preserve"> дополнить </w:t>
      </w:r>
      <w:hyperlink r:id="rId22" w:history="1">
        <w:r w:rsidR="006C0749" w:rsidRPr="006C0749">
          <w:rPr>
            <w:bCs/>
            <w:szCs w:val="28"/>
          </w:rPr>
          <w:t>абзацем</w:t>
        </w:r>
      </w:hyperlink>
      <w:r w:rsidR="006C0749" w:rsidRPr="006C0749">
        <w:rPr>
          <w:bCs/>
          <w:szCs w:val="28"/>
        </w:rPr>
        <w:t xml:space="preserve"> следующего содержания:</w:t>
      </w:r>
    </w:p>
    <w:p w:rsidR="006C0749" w:rsidRPr="006C0749" w:rsidRDefault="00F750FC" w:rsidP="00F750FC">
      <w:pPr>
        <w:widowControl w:val="0"/>
        <w:autoSpaceDE w:val="0"/>
        <w:autoSpaceDN w:val="0"/>
        <w:adjustRightInd w:val="0"/>
        <w:ind w:firstLine="708"/>
        <w:jc w:val="both"/>
        <w:outlineLvl w:val="0"/>
        <w:rPr>
          <w:bCs/>
          <w:szCs w:val="28"/>
        </w:rPr>
      </w:pPr>
      <w:bookmarkStart w:id="19" w:name="sub_10242"/>
      <w:bookmarkEnd w:id="18"/>
      <w:r>
        <w:rPr>
          <w:bCs/>
          <w:szCs w:val="28"/>
        </w:rPr>
        <w:t>«</w:t>
      </w:r>
      <w:r w:rsidR="006C0749" w:rsidRPr="006C0749">
        <w:rPr>
          <w:bCs/>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r>
        <w:rPr>
          <w:bCs/>
          <w:szCs w:val="28"/>
        </w:rPr>
        <w:t>»</w:t>
      </w:r>
      <w:r w:rsidR="006C0749" w:rsidRPr="006C0749">
        <w:rPr>
          <w:bCs/>
          <w:szCs w:val="28"/>
        </w:rPr>
        <w:t>;</w:t>
      </w:r>
    </w:p>
    <w:p w:rsidR="006C0749" w:rsidRPr="006C0749" w:rsidRDefault="008A5022" w:rsidP="00F97468">
      <w:pPr>
        <w:widowControl w:val="0"/>
        <w:autoSpaceDE w:val="0"/>
        <w:autoSpaceDN w:val="0"/>
        <w:adjustRightInd w:val="0"/>
        <w:ind w:firstLine="708"/>
        <w:jc w:val="both"/>
        <w:outlineLvl w:val="0"/>
        <w:rPr>
          <w:bCs/>
          <w:szCs w:val="28"/>
        </w:rPr>
      </w:pPr>
      <w:bookmarkStart w:id="20" w:name="sub_1214"/>
      <w:bookmarkEnd w:id="19"/>
      <w:r w:rsidRPr="00F97468">
        <w:rPr>
          <w:bCs/>
          <w:szCs w:val="28"/>
        </w:rPr>
        <w:t>н</w:t>
      </w:r>
      <w:r w:rsidR="006C0749" w:rsidRPr="006C0749">
        <w:rPr>
          <w:bCs/>
          <w:szCs w:val="28"/>
        </w:rPr>
        <w:t xml:space="preserve">) в </w:t>
      </w:r>
      <w:hyperlink r:id="rId23" w:history="1">
        <w:r w:rsidR="006C0749" w:rsidRPr="006C0749">
          <w:rPr>
            <w:bCs/>
            <w:szCs w:val="28"/>
          </w:rPr>
          <w:t>пункте 27</w:t>
        </w:r>
      </w:hyperlink>
      <w:r w:rsidR="006C0749" w:rsidRPr="006C0749">
        <w:rPr>
          <w:bCs/>
          <w:szCs w:val="28"/>
        </w:rPr>
        <w:t xml:space="preserve"> слова </w:t>
      </w:r>
      <w:r w:rsidR="00F97468">
        <w:rPr>
          <w:bCs/>
          <w:szCs w:val="28"/>
        </w:rPr>
        <w:t>«</w:t>
      </w:r>
      <w:r w:rsidR="006C0749" w:rsidRPr="006C0749">
        <w:rPr>
          <w:bCs/>
          <w:szCs w:val="28"/>
        </w:rPr>
        <w:t>вправе определить</w:t>
      </w:r>
      <w:r w:rsidR="00F97468">
        <w:rPr>
          <w:bCs/>
          <w:szCs w:val="28"/>
        </w:rPr>
        <w:t>»</w:t>
      </w:r>
      <w:r w:rsidR="006C0749" w:rsidRPr="006C0749">
        <w:rPr>
          <w:bCs/>
          <w:szCs w:val="28"/>
        </w:rPr>
        <w:t xml:space="preserve"> заменить словом </w:t>
      </w:r>
      <w:r w:rsidR="00F97468">
        <w:rPr>
          <w:bCs/>
          <w:szCs w:val="28"/>
        </w:rPr>
        <w:t>«</w:t>
      </w:r>
      <w:r w:rsidR="006C0749" w:rsidRPr="006C0749">
        <w:rPr>
          <w:bCs/>
          <w:szCs w:val="28"/>
        </w:rPr>
        <w:t>устанавливает</w:t>
      </w:r>
      <w:r w:rsidR="00F97468">
        <w:rPr>
          <w:bCs/>
          <w:szCs w:val="28"/>
        </w:rPr>
        <w:t>»</w:t>
      </w:r>
      <w:r w:rsidR="006C0749" w:rsidRPr="006C0749">
        <w:rPr>
          <w:bCs/>
          <w:szCs w:val="28"/>
        </w:rPr>
        <w:t>;</w:t>
      </w:r>
    </w:p>
    <w:p w:rsidR="006C0749" w:rsidRPr="006C0749" w:rsidRDefault="005F2B6C" w:rsidP="0002178D">
      <w:pPr>
        <w:widowControl w:val="0"/>
        <w:autoSpaceDE w:val="0"/>
        <w:autoSpaceDN w:val="0"/>
        <w:adjustRightInd w:val="0"/>
        <w:ind w:firstLine="708"/>
        <w:jc w:val="both"/>
        <w:outlineLvl w:val="0"/>
        <w:rPr>
          <w:bCs/>
          <w:szCs w:val="28"/>
        </w:rPr>
      </w:pPr>
      <w:bookmarkStart w:id="21" w:name="sub_1215"/>
      <w:bookmarkEnd w:id="20"/>
      <w:r w:rsidRPr="0002178D">
        <w:rPr>
          <w:bCs/>
          <w:szCs w:val="28"/>
        </w:rPr>
        <w:t>о</w:t>
      </w:r>
      <w:r w:rsidR="006C0749" w:rsidRPr="006C0749">
        <w:rPr>
          <w:bCs/>
          <w:szCs w:val="28"/>
        </w:rPr>
        <w:t xml:space="preserve">) в </w:t>
      </w:r>
      <w:hyperlink r:id="rId24" w:history="1">
        <w:r w:rsidR="006C0749" w:rsidRPr="006C0749">
          <w:rPr>
            <w:bCs/>
            <w:szCs w:val="28"/>
          </w:rPr>
          <w:t>пункте 30</w:t>
        </w:r>
      </w:hyperlink>
      <w:r w:rsidR="0002178D">
        <w:rPr>
          <w:bCs/>
          <w:szCs w:val="28"/>
        </w:rPr>
        <w:t xml:space="preserve"> слова «</w:t>
      </w:r>
      <w:r w:rsidR="006C0749" w:rsidRPr="006C0749">
        <w:rPr>
          <w:bCs/>
          <w:szCs w:val="28"/>
        </w:rPr>
        <w:t>подведомственные ему</w:t>
      </w:r>
      <w:r w:rsidR="0002178D">
        <w:rPr>
          <w:bCs/>
          <w:szCs w:val="28"/>
        </w:rPr>
        <w:t>»</w:t>
      </w:r>
      <w:r w:rsidR="006C0749" w:rsidRPr="006C0749">
        <w:rPr>
          <w:bCs/>
          <w:szCs w:val="28"/>
        </w:rPr>
        <w:t xml:space="preserve"> заменить словами </w:t>
      </w:r>
      <w:r w:rsidR="0002178D">
        <w:rPr>
          <w:bCs/>
          <w:szCs w:val="28"/>
        </w:rPr>
        <w:t>«</w:t>
      </w:r>
      <w:r w:rsidR="006C0749" w:rsidRPr="006C0749">
        <w:rPr>
          <w:bCs/>
          <w:szCs w:val="28"/>
        </w:rPr>
        <w:t>администратора бюджетных средств, подведомственные им</w:t>
      </w:r>
      <w:r w:rsidR="0002178D">
        <w:rPr>
          <w:bCs/>
          <w:szCs w:val="28"/>
        </w:rPr>
        <w:t>»</w:t>
      </w:r>
      <w:r w:rsidR="006C0749" w:rsidRPr="006C0749">
        <w:rPr>
          <w:bCs/>
          <w:szCs w:val="28"/>
        </w:rPr>
        <w:t>;</w:t>
      </w:r>
    </w:p>
    <w:p w:rsidR="006C0749" w:rsidRPr="006C0749" w:rsidRDefault="004A3AE4" w:rsidP="004A3AE4">
      <w:pPr>
        <w:widowControl w:val="0"/>
        <w:autoSpaceDE w:val="0"/>
        <w:autoSpaceDN w:val="0"/>
        <w:adjustRightInd w:val="0"/>
        <w:ind w:firstLine="708"/>
        <w:jc w:val="both"/>
        <w:outlineLvl w:val="0"/>
        <w:rPr>
          <w:bCs/>
          <w:szCs w:val="28"/>
        </w:rPr>
      </w:pPr>
      <w:bookmarkStart w:id="22" w:name="sub_1216"/>
      <w:bookmarkEnd w:id="21"/>
      <w:r w:rsidRPr="004A3AE4">
        <w:rPr>
          <w:bCs/>
          <w:szCs w:val="28"/>
        </w:rPr>
        <w:t>п</w:t>
      </w:r>
      <w:r w:rsidR="006C0749" w:rsidRPr="006C0749">
        <w:rPr>
          <w:bCs/>
          <w:szCs w:val="28"/>
        </w:rPr>
        <w:t xml:space="preserve">) </w:t>
      </w:r>
      <w:hyperlink r:id="rId25" w:history="1">
        <w:r w:rsidR="006C0749" w:rsidRPr="006C0749">
          <w:rPr>
            <w:bCs/>
            <w:szCs w:val="28"/>
          </w:rPr>
          <w:t>пункт 35</w:t>
        </w:r>
      </w:hyperlink>
      <w:r w:rsidR="006C0749" w:rsidRPr="006C0749">
        <w:rPr>
          <w:bCs/>
          <w:szCs w:val="28"/>
        </w:rPr>
        <w:t xml:space="preserve"> дополнить </w:t>
      </w:r>
      <w:hyperlink r:id="rId26" w:history="1">
        <w:r w:rsidR="006C0749" w:rsidRPr="006C0749">
          <w:rPr>
            <w:bCs/>
            <w:szCs w:val="28"/>
          </w:rPr>
          <w:t xml:space="preserve">подпунктом </w:t>
        </w:r>
        <w:r>
          <w:rPr>
            <w:bCs/>
            <w:szCs w:val="28"/>
          </w:rPr>
          <w:t>«</w:t>
        </w:r>
        <w:r w:rsidR="006C0749" w:rsidRPr="006C0749">
          <w:rPr>
            <w:bCs/>
            <w:szCs w:val="28"/>
          </w:rPr>
          <w:t>г</w:t>
        </w:r>
      </w:hyperlink>
      <w:r>
        <w:rPr>
          <w:bCs/>
          <w:szCs w:val="28"/>
        </w:rPr>
        <w:t>»</w:t>
      </w:r>
      <w:r w:rsidR="006C0749" w:rsidRPr="006C0749">
        <w:rPr>
          <w:bCs/>
          <w:szCs w:val="28"/>
        </w:rPr>
        <w:t xml:space="preserve"> следующего содержания:</w:t>
      </w:r>
    </w:p>
    <w:p w:rsidR="006C0749" w:rsidRPr="006C0749" w:rsidRDefault="004A3AE4" w:rsidP="004A3AE4">
      <w:pPr>
        <w:widowControl w:val="0"/>
        <w:autoSpaceDE w:val="0"/>
        <w:autoSpaceDN w:val="0"/>
        <w:adjustRightInd w:val="0"/>
        <w:ind w:firstLine="708"/>
        <w:jc w:val="both"/>
        <w:outlineLvl w:val="0"/>
        <w:rPr>
          <w:bCs/>
          <w:szCs w:val="28"/>
        </w:rPr>
      </w:pPr>
      <w:bookmarkStart w:id="23" w:name="sub_1354"/>
      <w:bookmarkEnd w:id="22"/>
      <w:r>
        <w:rPr>
          <w:bCs/>
          <w:szCs w:val="28"/>
        </w:rPr>
        <w:t>«</w:t>
      </w:r>
      <w:r w:rsidR="006C0749" w:rsidRPr="006C0749">
        <w:rPr>
          <w:bCs/>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r>
        <w:rPr>
          <w:bCs/>
          <w:szCs w:val="28"/>
        </w:rPr>
        <w:t>»</w:t>
      </w:r>
      <w:r w:rsidR="006C0749" w:rsidRPr="006C0749">
        <w:rPr>
          <w:bCs/>
          <w:szCs w:val="28"/>
        </w:rPr>
        <w:t>;</w:t>
      </w:r>
    </w:p>
    <w:p w:rsidR="006C0749" w:rsidRPr="006C0749" w:rsidRDefault="00082756" w:rsidP="008D2181">
      <w:pPr>
        <w:widowControl w:val="0"/>
        <w:autoSpaceDE w:val="0"/>
        <w:autoSpaceDN w:val="0"/>
        <w:adjustRightInd w:val="0"/>
        <w:ind w:firstLine="708"/>
        <w:jc w:val="both"/>
        <w:outlineLvl w:val="0"/>
        <w:rPr>
          <w:bCs/>
          <w:szCs w:val="28"/>
        </w:rPr>
      </w:pPr>
      <w:bookmarkStart w:id="24" w:name="sub_1217"/>
      <w:bookmarkEnd w:id="23"/>
      <w:r w:rsidRPr="008D2181">
        <w:rPr>
          <w:bCs/>
          <w:szCs w:val="28"/>
        </w:rPr>
        <w:t>р</w:t>
      </w:r>
      <w:r w:rsidR="006C0749" w:rsidRPr="006C0749">
        <w:rPr>
          <w:bCs/>
          <w:szCs w:val="28"/>
        </w:rPr>
        <w:t xml:space="preserve">) </w:t>
      </w:r>
      <w:hyperlink r:id="rId27" w:history="1">
        <w:r w:rsidR="006C0749" w:rsidRPr="006C0749">
          <w:rPr>
            <w:bCs/>
            <w:szCs w:val="28"/>
          </w:rPr>
          <w:t>пункт 36</w:t>
        </w:r>
      </w:hyperlink>
      <w:r w:rsidR="006C0749" w:rsidRPr="006C0749">
        <w:rPr>
          <w:bCs/>
          <w:szCs w:val="28"/>
        </w:rPr>
        <w:t xml:space="preserve"> дополнить </w:t>
      </w:r>
      <w:hyperlink r:id="rId28" w:history="1">
        <w:r w:rsidR="006C0749" w:rsidRPr="006C0749">
          <w:rPr>
            <w:bCs/>
            <w:szCs w:val="28"/>
          </w:rPr>
          <w:t>абзацем</w:t>
        </w:r>
      </w:hyperlink>
      <w:r w:rsidR="006C0749" w:rsidRPr="006C0749">
        <w:rPr>
          <w:bCs/>
          <w:szCs w:val="28"/>
        </w:rPr>
        <w:t xml:space="preserve"> следующего содержания:</w:t>
      </w:r>
    </w:p>
    <w:p w:rsidR="006C0749" w:rsidRPr="006C0749" w:rsidRDefault="008D2181" w:rsidP="008D2181">
      <w:pPr>
        <w:widowControl w:val="0"/>
        <w:autoSpaceDE w:val="0"/>
        <w:autoSpaceDN w:val="0"/>
        <w:adjustRightInd w:val="0"/>
        <w:ind w:firstLine="708"/>
        <w:jc w:val="both"/>
        <w:outlineLvl w:val="0"/>
        <w:rPr>
          <w:bCs/>
          <w:szCs w:val="28"/>
        </w:rPr>
      </w:pPr>
      <w:bookmarkStart w:id="25" w:name="sub_10362"/>
      <w:bookmarkEnd w:id="24"/>
      <w:r>
        <w:rPr>
          <w:bCs/>
          <w:szCs w:val="28"/>
        </w:rPr>
        <w:t>«</w:t>
      </w:r>
      <w:r w:rsidR="006C0749" w:rsidRPr="006C0749">
        <w:rPr>
          <w:bCs/>
          <w:szCs w:val="28"/>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r>
        <w:rPr>
          <w:bCs/>
          <w:szCs w:val="28"/>
        </w:rPr>
        <w:t>»</w:t>
      </w:r>
      <w:r w:rsidR="006C0749" w:rsidRPr="006C0749">
        <w:rPr>
          <w:bCs/>
          <w:szCs w:val="28"/>
        </w:rPr>
        <w:t>;</w:t>
      </w:r>
    </w:p>
    <w:p w:rsidR="006C0749" w:rsidRPr="006C0749" w:rsidRDefault="00672365" w:rsidP="00672365">
      <w:pPr>
        <w:widowControl w:val="0"/>
        <w:autoSpaceDE w:val="0"/>
        <w:autoSpaceDN w:val="0"/>
        <w:adjustRightInd w:val="0"/>
        <w:ind w:firstLine="708"/>
        <w:jc w:val="both"/>
        <w:outlineLvl w:val="0"/>
        <w:rPr>
          <w:bCs/>
          <w:szCs w:val="28"/>
        </w:rPr>
      </w:pPr>
      <w:bookmarkStart w:id="26" w:name="sub_1220"/>
      <w:bookmarkEnd w:id="25"/>
      <w:r w:rsidRPr="00672365">
        <w:rPr>
          <w:bCs/>
          <w:szCs w:val="28"/>
        </w:rPr>
        <w:t>с</w:t>
      </w:r>
      <w:r w:rsidR="006C0749" w:rsidRPr="006C0749">
        <w:rPr>
          <w:bCs/>
          <w:szCs w:val="28"/>
        </w:rPr>
        <w:t xml:space="preserve">) </w:t>
      </w:r>
      <w:hyperlink r:id="rId29" w:history="1">
        <w:r w:rsidR="006C0749" w:rsidRPr="006C0749">
          <w:rPr>
            <w:bCs/>
            <w:szCs w:val="28"/>
          </w:rPr>
          <w:t>пункт 52</w:t>
        </w:r>
      </w:hyperlink>
      <w:r w:rsidR="006C0749" w:rsidRPr="006C0749">
        <w:rPr>
          <w:bCs/>
          <w:szCs w:val="28"/>
        </w:rPr>
        <w:t xml:space="preserve"> изложить в следующей редакции:</w:t>
      </w:r>
    </w:p>
    <w:p w:rsidR="006C0749" w:rsidRPr="006C0749" w:rsidRDefault="00672365" w:rsidP="00672365">
      <w:pPr>
        <w:widowControl w:val="0"/>
        <w:autoSpaceDE w:val="0"/>
        <w:autoSpaceDN w:val="0"/>
        <w:adjustRightInd w:val="0"/>
        <w:ind w:firstLine="708"/>
        <w:jc w:val="both"/>
        <w:outlineLvl w:val="0"/>
        <w:rPr>
          <w:bCs/>
          <w:szCs w:val="28"/>
        </w:rPr>
      </w:pPr>
      <w:bookmarkStart w:id="27" w:name="sub_1052"/>
      <w:bookmarkEnd w:id="26"/>
      <w:r>
        <w:rPr>
          <w:bCs/>
          <w:szCs w:val="28"/>
        </w:rPr>
        <w:t>«</w:t>
      </w:r>
      <w:r w:rsidR="006C0749" w:rsidRPr="006C0749">
        <w:rPr>
          <w:bCs/>
          <w:szCs w:val="28"/>
        </w:rPr>
        <w:t>52.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r>
        <w:rPr>
          <w:bCs/>
          <w:szCs w:val="28"/>
        </w:rPr>
        <w:t>»</w:t>
      </w:r>
      <w:r w:rsidR="006C0749" w:rsidRPr="006C0749">
        <w:rPr>
          <w:bCs/>
          <w:szCs w:val="28"/>
        </w:rPr>
        <w:t>;</w:t>
      </w:r>
    </w:p>
    <w:p w:rsidR="006C0749" w:rsidRDefault="00CC0D26" w:rsidP="00CC0D26">
      <w:pPr>
        <w:widowControl w:val="0"/>
        <w:autoSpaceDE w:val="0"/>
        <w:autoSpaceDN w:val="0"/>
        <w:adjustRightInd w:val="0"/>
        <w:ind w:firstLine="708"/>
        <w:jc w:val="both"/>
        <w:outlineLvl w:val="0"/>
        <w:rPr>
          <w:bCs/>
          <w:szCs w:val="28"/>
        </w:rPr>
      </w:pPr>
      <w:bookmarkStart w:id="28" w:name="sub_1222"/>
      <w:bookmarkEnd w:id="27"/>
      <w:r w:rsidRPr="00CC0D26">
        <w:rPr>
          <w:bCs/>
          <w:szCs w:val="28"/>
        </w:rPr>
        <w:t>т</w:t>
      </w:r>
      <w:r w:rsidR="006C0749" w:rsidRPr="006C0749">
        <w:rPr>
          <w:bCs/>
          <w:szCs w:val="28"/>
        </w:rPr>
        <w:t xml:space="preserve">) </w:t>
      </w:r>
      <w:hyperlink r:id="rId30" w:history="1">
        <w:r w:rsidR="006C0749" w:rsidRPr="006C0749">
          <w:rPr>
            <w:bCs/>
            <w:szCs w:val="28"/>
          </w:rPr>
          <w:t>пункт 57</w:t>
        </w:r>
      </w:hyperlink>
      <w:r w:rsidR="006C0749" w:rsidRPr="006C0749">
        <w:rPr>
          <w:bCs/>
          <w:szCs w:val="28"/>
        </w:rPr>
        <w:t xml:space="preserve"> после слов </w:t>
      </w:r>
      <w:r>
        <w:rPr>
          <w:bCs/>
          <w:szCs w:val="28"/>
        </w:rPr>
        <w:t>«</w:t>
      </w:r>
      <w:r w:rsidR="006C0749" w:rsidRPr="006C0749">
        <w:rPr>
          <w:bCs/>
          <w:szCs w:val="28"/>
        </w:rPr>
        <w:t>и представления</w:t>
      </w:r>
      <w:r>
        <w:rPr>
          <w:bCs/>
          <w:szCs w:val="28"/>
        </w:rPr>
        <w:t>»</w:t>
      </w:r>
      <w:r w:rsidR="006C0749" w:rsidRPr="006C0749">
        <w:rPr>
          <w:bCs/>
          <w:szCs w:val="28"/>
        </w:rPr>
        <w:t xml:space="preserve"> дополнить словами </w:t>
      </w:r>
      <w:r>
        <w:rPr>
          <w:bCs/>
          <w:szCs w:val="28"/>
        </w:rPr>
        <w:t>«</w:t>
      </w:r>
      <w:r w:rsidR="006C0749" w:rsidRPr="006C0749">
        <w:rPr>
          <w:bCs/>
          <w:szCs w:val="28"/>
        </w:rPr>
        <w:t>отчета о результатах аудиторской проверки и</w:t>
      </w:r>
      <w:r>
        <w:rPr>
          <w:bCs/>
          <w:szCs w:val="28"/>
        </w:rPr>
        <w:t>»</w:t>
      </w:r>
      <w:r w:rsidR="006C0749" w:rsidRPr="006C0749">
        <w:rPr>
          <w:bCs/>
          <w:szCs w:val="28"/>
        </w:rPr>
        <w:t>.</w:t>
      </w:r>
    </w:p>
    <w:bookmarkEnd w:id="28"/>
    <w:p w:rsidR="00503D1F" w:rsidRPr="00F070E9" w:rsidRDefault="00CC0917" w:rsidP="00C66252">
      <w:pPr>
        <w:widowControl w:val="0"/>
        <w:autoSpaceDE w:val="0"/>
        <w:autoSpaceDN w:val="0"/>
        <w:adjustRightInd w:val="0"/>
        <w:ind w:firstLine="708"/>
        <w:jc w:val="both"/>
        <w:outlineLvl w:val="0"/>
        <w:rPr>
          <w:bCs/>
          <w:szCs w:val="28"/>
        </w:rPr>
      </w:pPr>
      <w:r>
        <w:rPr>
          <w:bCs/>
          <w:szCs w:val="28"/>
        </w:rPr>
        <w:t>2</w:t>
      </w:r>
      <w:r w:rsidR="00503D1F" w:rsidRPr="00F070E9">
        <w:rPr>
          <w:bCs/>
          <w:szCs w:val="28"/>
        </w:rPr>
        <w:t xml:space="preserve">. Опубликовать настоящее постановление в газете «Майкопские новости» и на официальном сайте Администрации муниципального </w:t>
      </w:r>
      <w:r w:rsidR="00503D1F" w:rsidRPr="00F070E9">
        <w:rPr>
          <w:bCs/>
          <w:szCs w:val="28"/>
        </w:rPr>
        <w:lastRenderedPageBreak/>
        <w:t>образования «Город Майкоп».</w:t>
      </w:r>
    </w:p>
    <w:p w:rsidR="004447EE" w:rsidRPr="00F070E9" w:rsidRDefault="00CC0917" w:rsidP="00503D1F">
      <w:pPr>
        <w:widowControl w:val="0"/>
        <w:autoSpaceDE w:val="0"/>
        <w:autoSpaceDN w:val="0"/>
        <w:adjustRightInd w:val="0"/>
        <w:ind w:firstLine="708"/>
        <w:jc w:val="both"/>
        <w:outlineLvl w:val="0"/>
        <w:rPr>
          <w:bCs/>
          <w:szCs w:val="28"/>
        </w:rPr>
      </w:pPr>
      <w:r>
        <w:rPr>
          <w:bCs/>
          <w:szCs w:val="28"/>
        </w:rPr>
        <w:t>3</w:t>
      </w:r>
      <w:r w:rsidR="00503D1F" w:rsidRPr="00F070E9">
        <w:rPr>
          <w:bCs/>
          <w:szCs w:val="28"/>
        </w:rPr>
        <w:t>.</w:t>
      </w:r>
      <w:bookmarkStart w:id="29" w:name="sub_3"/>
      <w:bookmarkEnd w:id="1"/>
      <w:r w:rsidR="00503D1F" w:rsidRPr="00F070E9">
        <w:rPr>
          <w:bCs/>
          <w:szCs w:val="28"/>
        </w:rPr>
        <w:t xml:space="preserve"> </w:t>
      </w:r>
      <w:r w:rsidR="006E4C61">
        <w:rPr>
          <w:bCs/>
          <w:szCs w:val="28"/>
        </w:rPr>
        <w:t>П</w:t>
      </w:r>
      <w:r w:rsidR="004447EE" w:rsidRPr="00F070E9">
        <w:rPr>
          <w:bCs/>
          <w:szCs w:val="28"/>
        </w:rPr>
        <w:t xml:space="preserve">остановление </w:t>
      </w:r>
      <w:r w:rsidR="006E4C61">
        <w:rPr>
          <w:bCs/>
          <w:szCs w:val="28"/>
        </w:rPr>
        <w:t>«</w:t>
      </w:r>
      <w:r w:rsidR="006E4C61" w:rsidRPr="006E4C61">
        <w:rPr>
          <w:bCs/>
          <w:szCs w:val="28"/>
        </w:rPr>
        <w:t xml:space="preserve">О внесении изменений в Порядок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 </w:t>
      </w:r>
      <w:r w:rsidR="004447EE" w:rsidRPr="00F070E9">
        <w:rPr>
          <w:bCs/>
          <w:szCs w:val="28"/>
        </w:rPr>
        <w:t xml:space="preserve">вступает в силу со дня его </w:t>
      </w:r>
      <w:r w:rsidR="00503D1F" w:rsidRPr="00F070E9">
        <w:rPr>
          <w:bCs/>
          <w:szCs w:val="28"/>
        </w:rPr>
        <w:t>опубликования</w:t>
      </w:r>
      <w:r w:rsidR="004447EE" w:rsidRPr="00F070E9">
        <w:rPr>
          <w:bCs/>
          <w:szCs w:val="28"/>
        </w:rPr>
        <w:t>.</w:t>
      </w:r>
    </w:p>
    <w:p w:rsidR="00C66252" w:rsidRDefault="004447EE" w:rsidP="00C66252">
      <w:pPr>
        <w:widowControl w:val="0"/>
        <w:autoSpaceDE w:val="0"/>
        <w:autoSpaceDN w:val="0"/>
        <w:adjustRightInd w:val="0"/>
        <w:ind w:firstLine="720"/>
        <w:jc w:val="both"/>
        <w:rPr>
          <w:szCs w:val="28"/>
        </w:rPr>
      </w:pPr>
      <w:r w:rsidRPr="004447EE">
        <w:rPr>
          <w:szCs w:val="28"/>
        </w:rPr>
        <w:t xml:space="preserve"> </w:t>
      </w:r>
      <w:bookmarkEnd w:id="29"/>
    </w:p>
    <w:p w:rsidR="00C66252" w:rsidRDefault="00C66252" w:rsidP="00C66252">
      <w:pPr>
        <w:widowControl w:val="0"/>
        <w:autoSpaceDE w:val="0"/>
        <w:autoSpaceDN w:val="0"/>
        <w:adjustRightInd w:val="0"/>
        <w:jc w:val="both"/>
        <w:rPr>
          <w:szCs w:val="28"/>
        </w:rPr>
      </w:pPr>
    </w:p>
    <w:p w:rsidR="00C66252" w:rsidRDefault="00C66252" w:rsidP="00C66252">
      <w:pPr>
        <w:widowControl w:val="0"/>
        <w:autoSpaceDE w:val="0"/>
        <w:autoSpaceDN w:val="0"/>
        <w:adjustRightInd w:val="0"/>
        <w:jc w:val="both"/>
        <w:rPr>
          <w:szCs w:val="28"/>
        </w:rPr>
      </w:pPr>
    </w:p>
    <w:p w:rsidR="004B18B7" w:rsidRDefault="000A006F" w:rsidP="00C66252">
      <w:pPr>
        <w:widowControl w:val="0"/>
        <w:autoSpaceDE w:val="0"/>
        <w:autoSpaceDN w:val="0"/>
        <w:adjustRightInd w:val="0"/>
        <w:jc w:val="both"/>
      </w:pPr>
      <w:r>
        <w:t xml:space="preserve">И.о. </w:t>
      </w:r>
      <w:r w:rsidR="004B18B7">
        <w:t>Глав</w:t>
      </w:r>
      <w:r>
        <w:t>ы</w:t>
      </w:r>
      <w:r w:rsidR="004B18B7">
        <w:t xml:space="preserve"> муниципального образования</w:t>
      </w:r>
    </w:p>
    <w:p w:rsidR="004B18B7" w:rsidRDefault="004B18B7" w:rsidP="004B18B7">
      <w:r>
        <w:t xml:space="preserve">«Город Майкоп»                                                                      </w:t>
      </w:r>
      <w:r w:rsidR="00DF2CD4">
        <w:t xml:space="preserve"> </w:t>
      </w:r>
      <w:r w:rsidR="000A006F">
        <w:t xml:space="preserve">   </w:t>
      </w:r>
      <w:r w:rsidR="00DF2CD4">
        <w:t xml:space="preserve">    </w:t>
      </w:r>
      <w:r w:rsidR="001E7922">
        <w:t xml:space="preserve"> </w:t>
      </w:r>
      <w:r w:rsidR="00DF2CD4">
        <w:t xml:space="preserve"> </w:t>
      </w:r>
      <w:r w:rsidR="000A006F">
        <w:t>Р.И. Махош</w:t>
      </w:r>
    </w:p>
    <w:p w:rsidR="003314D6" w:rsidRDefault="003314D6"/>
    <w:p w:rsidR="003314D6" w:rsidRDefault="003314D6">
      <w:pPr>
        <w:jc w:val="center"/>
        <w:rPr>
          <w:b/>
        </w:rPr>
      </w:pPr>
    </w:p>
    <w:sectPr w:rsidR="003314D6" w:rsidSect="00384A5F">
      <w:headerReference w:type="default" r:id="rId31"/>
      <w:pgSz w:w="11906" w:h="16838" w:code="9"/>
      <w:pgMar w:top="1134"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EF" w:rsidRDefault="00802FEF" w:rsidP="00657E91">
      <w:r>
        <w:separator/>
      </w:r>
    </w:p>
  </w:endnote>
  <w:endnote w:type="continuationSeparator" w:id="0">
    <w:p w:rsidR="00802FEF" w:rsidRDefault="00802FEF"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EF" w:rsidRDefault="00802FEF" w:rsidP="00657E91">
      <w:r>
        <w:separator/>
      </w:r>
    </w:p>
  </w:footnote>
  <w:footnote w:type="continuationSeparator" w:id="0">
    <w:p w:rsidR="00802FEF" w:rsidRDefault="00802FEF" w:rsidP="006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91" w:rsidRDefault="00657E91">
    <w:pPr>
      <w:pStyle w:val="a5"/>
      <w:jc w:val="center"/>
    </w:pPr>
    <w:r>
      <w:fldChar w:fldCharType="begin"/>
    </w:r>
    <w:r>
      <w:instrText>PAGE   \* MERGEFORMAT</w:instrText>
    </w:r>
    <w:r>
      <w:fldChar w:fldCharType="separate"/>
    </w:r>
    <w:r w:rsidR="0084721B">
      <w:rPr>
        <w:noProof/>
      </w:rPr>
      <w:t>3</w:t>
    </w:r>
    <w:r>
      <w:fldChar w:fldCharType="end"/>
    </w:r>
  </w:p>
  <w:p w:rsidR="00657E91" w:rsidRDefault="00657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101B9"/>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6"/>
    <w:rsid w:val="00004EAF"/>
    <w:rsid w:val="0002178D"/>
    <w:rsid w:val="0005585D"/>
    <w:rsid w:val="00056067"/>
    <w:rsid w:val="0006522C"/>
    <w:rsid w:val="00082756"/>
    <w:rsid w:val="0009623F"/>
    <w:rsid w:val="000A006F"/>
    <w:rsid w:val="00105CE3"/>
    <w:rsid w:val="0016122F"/>
    <w:rsid w:val="00161FC1"/>
    <w:rsid w:val="001E7922"/>
    <w:rsid w:val="00217536"/>
    <w:rsid w:val="002353B4"/>
    <w:rsid w:val="002443DE"/>
    <w:rsid w:val="00285121"/>
    <w:rsid w:val="002A0E81"/>
    <w:rsid w:val="002C6101"/>
    <w:rsid w:val="00300BAC"/>
    <w:rsid w:val="00325173"/>
    <w:rsid w:val="003307CF"/>
    <w:rsid w:val="003314D6"/>
    <w:rsid w:val="00341758"/>
    <w:rsid w:val="00361868"/>
    <w:rsid w:val="00375E04"/>
    <w:rsid w:val="00384A5F"/>
    <w:rsid w:val="00395C66"/>
    <w:rsid w:val="003B2F01"/>
    <w:rsid w:val="004447EE"/>
    <w:rsid w:val="00447015"/>
    <w:rsid w:val="004A3AE4"/>
    <w:rsid w:val="004A572F"/>
    <w:rsid w:val="004B18B7"/>
    <w:rsid w:val="004B353F"/>
    <w:rsid w:val="00503D1F"/>
    <w:rsid w:val="00573509"/>
    <w:rsid w:val="00573887"/>
    <w:rsid w:val="0057417D"/>
    <w:rsid w:val="005B4FA1"/>
    <w:rsid w:val="005F2B6C"/>
    <w:rsid w:val="005F618C"/>
    <w:rsid w:val="00657E91"/>
    <w:rsid w:val="00672365"/>
    <w:rsid w:val="00687321"/>
    <w:rsid w:val="006C0749"/>
    <w:rsid w:val="006E4C61"/>
    <w:rsid w:val="006E5681"/>
    <w:rsid w:val="006F4C93"/>
    <w:rsid w:val="00703EFE"/>
    <w:rsid w:val="00723E83"/>
    <w:rsid w:val="007D74CF"/>
    <w:rsid w:val="00802FEF"/>
    <w:rsid w:val="00835DB8"/>
    <w:rsid w:val="0084721B"/>
    <w:rsid w:val="00870E74"/>
    <w:rsid w:val="008A5022"/>
    <w:rsid w:val="008D1B5A"/>
    <w:rsid w:val="008D2181"/>
    <w:rsid w:val="008F590F"/>
    <w:rsid w:val="009521D9"/>
    <w:rsid w:val="009C0151"/>
    <w:rsid w:val="00A330C3"/>
    <w:rsid w:val="00AB56C8"/>
    <w:rsid w:val="00B07A59"/>
    <w:rsid w:val="00B505DF"/>
    <w:rsid w:val="00B843F1"/>
    <w:rsid w:val="00B923C8"/>
    <w:rsid w:val="00BB404E"/>
    <w:rsid w:val="00BE57D2"/>
    <w:rsid w:val="00C66252"/>
    <w:rsid w:val="00CC0917"/>
    <w:rsid w:val="00CC0D26"/>
    <w:rsid w:val="00CC5827"/>
    <w:rsid w:val="00D10BE7"/>
    <w:rsid w:val="00D123F9"/>
    <w:rsid w:val="00D470CE"/>
    <w:rsid w:val="00D607EC"/>
    <w:rsid w:val="00D970E6"/>
    <w:rsid w:val="00DA6062"/>
    <w:rsid w:val="00DF2CD4"/>
    <w:rsid w:val="00E17EEA"/>
    <w:rsid w:val="00EA335D"/>
    <w:rsid w:val="00EE2037"/>
    <w:rsid w:val="00F070E9"/>
    <w:rsid w:val="00F60A3E"/>
    <w:rsid w:val="00F750FC"/>
    <w:rsid w:val="00F97468"/>
    <w:rsid w:val="00FA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07784-97D3-44EF-AED8-B0F366F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table" w:styleId="a4">
    <w:name w:val="Table Grid"/>
    <w:basedOn w:val="a1"/>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57E91"/>
    <w:pPr>
      <w:tabs>
        <w:tab w:val="center" w:pos="4677"/>
        <w:tab w:val="right" w:pos="9355"/>
      </w:tabs>
    </w:pPr>
  </w:style>
  <w:style w:type="character" w:customStyle="1" w:styleId="a6">
    <w:name w:val="Верхний колонтитул Знак"/>
    <w:link w:val="a5"/>
    <w:uiPriority w:val="99"/>
    <w:rsid w:val="00657E91"/>
    <w:rPr>
      <w:sz w:val="28"/>
    </w:rPr>
  </w:style>
  <w:style w:type="paragraph" w:styleId="a7">
    <w:name w:val="footer"/>
    <w:basedOn w:val="a"/>
    <w:link w:val="a8"/>
    <w:rsid w:val="00657E91"/>
    <w:pPr>
      <w:tabs>
        <w:tab w:val="center" w:pos="4677"/>
        <w:tab w:val="right" w:pos="9355"/>
      </w:tabs>
    </w:pPr>
  </w:style>
  <w:style w:type="character" w:customStyle="1" w:styleId="a8">
    <w:name w:val="Нижний колонтитул Знак"/>
    <w:link w:val="a7"/>
    <w:rsid w:val="00657E91"/>
    <w:rPr>
      <w:sz w:val="28"/>
    </w:rPr>
  </w:style>
  <w:style w:type="paragraph" w:styleId="a9">
    <w:name w:val="Balloon Text"/>
    <w:basedOn w:val="a"/>
    <w:link w:val="aa"/>
    <w:rsid w:val="004447EE"/>
    <w:rPr>
      <w:rFonts w:ascii="Tahoma" w:hAnsi="Tahoma" w:cs="Tahoma"/>
      <w:sz w:val="16"/>
      <w:szCs w:val="16"/>
    </w:rPr>
  </w:style>
  <w:style w:type="character" w:customStyle="1" w:styleId="aa">
    <w:name w:val="Текст выноски Знак"/>
    <w:basedOn w:val="a0"/>
    <w:link w:val="a9"/>
    <w:rsid w:val="00444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70513414.1010" TargetMode="External"/><Relationship Id="rId18" Type="http://schemas.openxmlformats.org/officeDocument/2006/relationships/hyperlink" Target="garantF1://70513414.10211" TargetMode="External"/><Relationship Id="rId26" Type="http://schemas.openxmlformats.org/officeDocument/2006/relationships/hyperlink" Target="garantF1://70513414.1354" TargetMode="External"/><Relationship Id="rId3" Type="http://schemas.openxmlformats.org/officeDocument/2006/relationships/settings" Target="settings.xml"/><Relationship Id="rId21" Type="http://schemas.openxmlformats.org/officeDocument/2006/relationships/hyperlink" Target="garantF1://70513414.1024" TargetMode="External"/><Relationship Id="rId7" Type="http://schemas.openxmlformats.org/officeDocument/2006/relationships/image" Target="media/image1.png"/><Relationship Id="rId12" Type="http://schemas.openxmlformats.org/officeDocument/2006/relationships/hyperlink" Target="garantF1://70513414.1009" TargetMode="External"/><Relationship Id="rId17" Type="http://schemas.openxmlformats.org/officeDocument/2006/relationships/hyperlink" Target="garantF1://70513414.1021" TargetMode="External"/><Relationship Id="rId25" Type="http://schemas.openxmlformats.org/officeDocument/2006/relationships/hyperlink" Target="garantF1://70513414.103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513414.1020" TargetMode="External"/><Relationship Id="rId20" Type="http://schemas.openxmlformats.org/officeDocument/2006/relationships/hyperlink" Target="garantF1://70513414.10232" TargetMode="External"/><Relationship Id="rId29" Type="http://schemas.openxmlformats.org/officeDocument/2006/relationships/hyperlink" Target="garantF1://70513414.1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13414.1006" TargetMode="External"/><Relationship Id="rId24" Type="http://schemas.openxmlformats.org/officeDocument/2006/relationships/hyperlink" Target="garantF1://70513414.10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513414.1013" TargetMode="External"/><Relationship Id="rId23" Type="http://schemas.openxmlformats.org/officeDocument/2006/relationships/hyperlink" Target="garantF1://70513414.1027" TargetMode="External"/><Relationship Id="rId28" Type="http://schemas.openxmlformats.org/officeDocument/2006/relationships/hyperlink" Target="garantF1://70513414.10362" TargetMode="External"/><Relationship Id="rId10" Type="http://schemas.openxmlformats.org/officeDocument/2006/relationships/hyperlink" Target="garantF1://70513414.154" TargetMode="External"/><Relationship Id="rId19" Type="http://schemas.openxmlformats.org/officeDocument/2006/relationships/hyperlink" Target="garantF1://70513414.10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513414.152" TargetMode="External"/><Relationship Id="rId14" Type="http://schemas.openxmlformats.org/officeDocument/2006/relationships/hyperlink" Target="garantF1://70513414.1012" TargetMode="External"/><Relationship Id="rId22" Type="http://schemas.openxmlformats.org/officeDocument/2006/relationships/hyperlink" Target="garantF1://70513414.10242" TargetMode="External"/><Relationship Id="rId27" Type="http://schemas.openxmlformats.org/officeDocument/2006/relationships/hyperlink" Target="garantF1://70513414.1036" TargetMode="External"/><Relationship Id="rId30" Type="http://schemas.openxmlformats.org/officeDocument/2006/relationships/hyperlink" Target="garantF1://70513414.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Горбоконенко</dc:creator>
  <cp:lastModifiedBy>Перущая Антонина Федоровна</cp:lastModifiedBy>
  <cp:revision>69</cp:revision>
  <cp:lastPrinted>2016-09-08T06:10:00Z</cp:lastPrinted>
  <dcterms:created xsi:type="dcterms:W3CDTF">2014-04-10T05:11:00Z</dcterms:created>
  <dcterms:modified xsi:type="dcterms:W3CDTF">2016-09-08T06:11:00Z</dcterms:modified>
</cp:coreProperties>
</file>